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79" w:type="pct"/>
        <w:tblInd w:w="-147" w:type="dxa"/>
        <w:tblLayout w:type="fixed"/>
        <w:tblLook w:val="04A0" w:firstRow="1" w:lastRow="0" w:firstColumn="1" w:lastColumn="0" w:noHBand="0" w:noVBand="1"/>
      </w:tblPr>
      <w:tblGrid>
        <w:gridCol w:w="1985"/>
        <w:gridCol w:w="1701"/>
        <w:gridCol w:w="2269"/>
        <w:gridCol w:w="1986"/>
        <w:gridCol w:w="1551"/>
      </w:tblGrid>
      <w:tr w:rsidR="00374538" w:rsidRPr="00974E29" w14:paraId="3E0AE5E1" w14:textId="77777777" w:rsidTr="006D0D73">
        <w:trPr>
          <w:trHeight w:val="1812"/>
        </w:trPr>
        <w:tc>
          <w:tcPr>
            <w:tcW w:w="5000" w:type="pct"/>
            <w:gridSpan w:val="5"/>
          </w:tcPr>
          <w:p w14:paraId="1815E60A" w14:textId="68EF9017" w:rsidR="000A02E7" w:rsidRPr="00974E29" w:rsidRDefault="000A02E7" w:rsidP="00974E29">
            <w:pPr>
              <w:widowControl w:val="0"/>
              <w:ind w:left="5279"/>
              <w:rPr>
                <w:rFonts w:eastAsia="Times New Roman"/>
                <w:sz w:val="24"/>
                <w:szCs w:val="24"/>
              </w:rPr>
            </w:pPr>
            <w:r w:rsidRPr="00974E29">
              <w:rPr>
                <w:rFonts w:eastAsia="Times New Roman"/>
                <w:sz w:val="24"/>
                <w:szCs w:val="24"/>
              </w:rPr>
              <w:t>Приложение № 6</w:t>
            </w:r>
          </w:p>
          <w:p w14:paraId="1B26D14C" w14:textId="77777777" w:rsidR="000A02E7" w:rsidRPr="00974E29" w:rsidRDefault="000A02E7" w:rsidP="00974E29">
            <w:pPr>
              <w:widowControl w:val="0"/>
              <w:ind w:left="5279"/>
              <w:rPr>
                <w:rFonts w:eastAsia="Times New Roman"/>
                <w:sz w:val="24"/>
                <w:szCs w:val="24"/>
              </w:rPr>
            </w:pPr>
            <w:r w:rsidRPr="00974E29">
              <w:rPr>
                <w:rFonts w:eastAsia="Times New Roman"/>
                <w:sz w:val="24"/>
                <w:szCs w:val="24"/>
              </w:rPr>
              <w:t xml:space="preserve">к приказу Заместителя Председателя </w:t>
            </w:r>
          </w:p>
          <w:p w14:paraId="3B3804E9" w14:textId="77777777" w:rsidR="000A02E7" w:rsidRPr="00974E29" w:rsidRDefault="000A02E7" w:rsidP="00974E29">
            <w:pPr>
              <w:widowControl w:val="0"/>
              <w:ind w:left="5279"/>
              <w:rPr>
                <w:rFonts w:eastAsia="Times New Roman"/>
                <w:sz w:val="24"/>
                <w:szCs w:val="24"/>
              </w:rPr>
            </w:pPr>
            <w:r w:rsidRPr="00974E29">
              <w:rPr>
                <w:rFonts w:eastAsia="Times New Roman"/>
                <w:sz w:val="24"/>
                <w:szCs w:val="24"/>
              </w:rPr>
              <w:t xml:space="preserve">Правления Национальной палаты </w:t>
            </w:r>
          </w:p>
          <w:p w14:paraId="6F21303D" w14:textId="77777777" w:rsidR="000A02E7" w:rsidRPr="00974E29" w:rsidRDefault="000A02E7" w:rsidP="00974E29">
            <w:pPr>
              <w:widowControl w:val="0"/>
              <w:ind w:left="5279"/>
              <w:rPr>
                <w:rFonts w:eastAsia="Times New Roman"/>
                <w:sz w:val="24"/>
                <w:szCs w:val="24"/>
              </w:rPr>
            </w:pPr>
            <w:r w:rsidRPr="00974E29">
              <w:rPr>
                <w:rFonts w:eastAsia="Times New Roman"/>
                <w:sz w:val="24"/>
                <w:szCs w:val="24"/>
              </w:rPr>
              <w:t>предпринимателей</w:t>
            </w:r>
          </w:p>
          <w:p w14:paraId="67448CF1" w14:textId="77777777" w:rsidR="000A02E7" w:rsidRPr="00974E29" w:rsidRDefault="000A02E7" w:rsidP="00974E29">
            <w:pPr>
              <w:widowControl w:val="0"/>
              <w:ind w:left="5279"/>
              <w:rPr>
                <w:rFonts w:eastAsia="Times New Roman"/>
                <w:sz w:val="24"/>
                <w:szCs w:val="24"/>
              </w:rPr>
            </w:pPr>
            <w:r w:rsidRPr="00974E29">
              <w:rPr>
                <w:rFonts w:eastAsia="Times New Roman"/>
                <w:sz w:val="24"/>
                <w:szCs w:val="24"/>
              </w:rPr>
              <w:t>Республики Казахстан «Атамекен»</w:t>
            </w:r>
          </w:p>
          <w:p w14:paraId="778B8219" w14:textId="4C0791B4" w:rsidR="004A5E17" w:rsidRPr="00974E29" w:rsidRDefault="000A02E7" w:rsidP="00726FE7">
            <w:pPr>
              <w:ind w:left="5557" w:hanging="278"/>
              <w:rPr>
                <w:sz w:val="24"/>
                <w:szCs w:val="24"/>
              </w:rPr>
            </w:pPr>
            <w:r w:rsidRPr="00974E29">
              <w:rPr>
                <w:rFonts w:eastAsia="Times New Roman"/>
                <w:sz w:val="24"/>
                <w:szCs w:val="24"/>
              </w:rPr>
              <w:t xml:space="preserve">от </w:t>
            </w:r>
            <w:r w:rsidR="00726FE7" w:rsidRPr="00726FE7">
              <w:rPr>
                <w:rFonts w:eastAsia="Times New Roman"/>
                <w:sz w:val="24"/>
                <w:szCs w:val="24"/>
              </w:rPr>
              <w:t>30.12.2019г. № 270</w:t>
            </w:r>
            <w:bookmarkStart w:id="0" w:name="_GoBack"/>
            <w:bookmarkEnd w:id="0"/>
          </w:p>
        </w:tc>
      </w:tr>
      <w:tr w:rsidR="00374538" w:rsidRPr="00974E29" w14:paraId="227C4DCD" w14:textId="77777777" w:rsidTr="006D0D73">
        <w:trPr>
          <w:trHeight w:val="946"/>
        </w:trPr>
        <w:tc>
          <w:tcPr>
            <w:tcW w:w="5000" w:type="pct"/>
            <w:gridSpan w:val="5"/>
            <w:vAlign w:val="center"/>
          </w:tcPr>
          <w:p w14:paraId="2C1AFD83" w14:textId="3FE43D21" w:rsidR="00374538" w:rsidRPr="00974E29" w:rsidRDefault="00374538" w:rsidP="006D0D73">
            <w:pPr>
              <w:jc w:val="center"/>
              <w:rPr>
                <w:sz w:val="24"/>
                <w:szCs w:val="24"/>
              </w:rPr>
            </w:pPr>
            <w:r w:rsidRPr="00974E29">
              <w:rPr>
                <w:b/>
                <w:sz w:val="24"/>
                <w:szCs w:val="24"/>
              </w:rPr>
              <w:t>Профессиональный стандарт: «</w:t>
            </w:r>
            <w:r w:rsidR="00975E88" w:rsidRPr="00974E29">
              <w:rPr>
                <w:b/>
                <w:sz w:val="24"/>
                <w:szCs w:val="24"/>
              </w:rPr>
              <w:t xml:space="preserve">Подтверждение </w:t>
            </w:r>
            <w:r w:rsidR="009C6FD3" w:rsidRPr="00974E29">
              <w:rPr>
                <w:b/>
                <w:sz w:val="24"/>
                <w:szCs w:val="24"/>
              </w:rPr>
              <w:t>соответствия безопасности</w:t>
            </w:r>
            <w:r w:rsidR="00975E88" w:rsidRPr="00974E29">
              <w:rPr>
                <w:b/>
                <w:sz w:val="24"/>
                <w:szCs w:val="24"/>
              </w:rPr>
              <w:t xml:space="preserve"> автомобильных дорог</w:t>
            </w:r>
            <w:r w:rsidRPr="00974E29">
              <w:rPr>
                <w:b/>
                <w:sz w:val="24"/>
                <w:szCs w:val="24"/>
              </w:rPr>
              <w:t>»</w:t>
            </w:r>
          </w:p>
        </w:tc>
      </w:tr>
      <w:tr w:rsidR="00374538" w:rsidRPr="00974E29" w14:paraId="79F36370" w14:textId="77777777" w:rsidTr="006D0D73">
        <w:tc>
          <w:tcPr>
            <w:tcW w:w="5000" w:type="pct"/>
            <w:gridSpan w:val="5"/>
          </w:tcPr>
          <w:p w14:paraId="3CA5B243" w14:textId="0BAA2CAF" w:rsidR="00374538" w:rsidRPr="00974E29" w:rsidRDefault="00374538" w:rsidP="006D0D73">
            <w:pPr>
              <w:ind w:firstLine="739"/>
              <w:rPr>
                <w:b/>
                <w:sz w:val="24"/>
                <w:szCs w:val="24"/>
              </w:rPr>
            </w:pPr>
            <w:r w:rsidRPr="00974E29">
              <w:rPr>
                <w:b/>
                <w:sz w:val="24"/>
                <w:szCs w:val="24"/>
              </w:rPr>
              <w:t>Глоссарий</w:t>
            </w:r>
          </w:p>
          <w:p w14:paraId="174C7D12" w14:textId="1B06D96D" w:rsidR="004725A1" w:rsidRPr="00974E29" w:rsidRDefault="00374538" w:rsidP="00974E29">
            <w:pPr>
              <w:ind w:firstLine="739"/>
              <w:rPr>
                <w:sz w:val="24"/>
                <w:szCs w:val="24"/>
              </w:rPr>
            </w:pPr>
            <w:r w:rsidRPr="00974E29">
              <w:rPr>
                <w:sz w:val="24"/>
                <w:szCs w:val="24"/>
              </w:rPr>
              <w:t>В настоящем профессиональном стандарте применяются следующие термины и определения:</w:t>
            </w:r>
          </w:p>
          <w:p w14:paraId="42DBCB2F" w14:textId="77777777" w:rsidR="008F6D4C" w:rsidRPr="00974E29" w:rsidRDefault="008F6D4C" w:rsidP="00974E29">
            <w:pPr>
              <w:ind w:firstLine="739"/>
              <w:rPr>
                <w:sz w:val="24"/>
                <w:szCs w:val="24"/>
              </w:rPr>
            </w:pPr>
            <w:r w:rsidRPr="00974E29">
              <w:rPr>
                <w:b/>
                <w:sz w:val="24"/>
                <w:szCs w:val="24"/>
              </w:rPr>
              <w:t xml:space="preserve">Автомобильная дорога </w:t>
            </w:r>
            <w:r w:rsidRPr="00974E29">
              <w:rPr>
                <w:sz w:val="24"/>
                <w:szCs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14:paraId="050EAEEE" w14:textId="77777777" w:rsidR="008F6D4C" w:rsidRPr="00974E29" w:rsidRDefault="008F6D4C" w:rsidP="00974E29">
            <w:pPr>
              <w:ind w:firstLine="739"/>
              <w:rPr>
                <w:sz w:val="24"/>
                <w:szCs w:val="24"/>
              </w:rPr>
            </w:pPr>
            <w:r w:rsidRPr="00974E29">
              <w:rPr>
                <w:b/>
                <w:sz w:val="24"/>
                <w:szCs w:val="24"/>
              </w:rPr>
              <w:t>Аккредитация</w:t>
            </w:r>
            <w:r w:rsidRPr="00974E29">
              <w:rPr>
                <w:sz w:val="24"/>
                <w:szCs w:val="24"/>
              </w:rPr>
              <w:t xml:space="preserve"> -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w:t>
            </w:r>
          </w:p>
          <w:p w14:paraId="1F59A6AC" w14:textId="77777777" w:rsidR="008F6D4C" w:rsidRPr="00974E29" w:rsidRDefault="008F6D4C" w:rsidP="00974E29">
            <w:pPr>
              <w:ind w:firstLine="739"/>
              <w:rPr>
                <w:sz w:val="24"/>
                <w:szCs w:val="24"/>
              </w:rPr>
            </w:pPr>
            <w:r w:rsidRPr="00974E29">
              <w:rPr>
                <w:b/>
                <w:sz w:val="24"/>
                <w:szCs w:val="24"/>
              </w:rPr>
              <w:t xml:space="preserve">Аккредитованная испытательная лаборатория (центр) (далее – ИЛ) </w:t>
            </w:r>
            <w:r w:rsidRPr="00974E29">
              <w:rPr>
                <w:sz w:val="24"/>
                <w:szCs w:val="24"/>
              </w:rPr>
              <w:t>- испытательная лаборатория (центр), аккредитованная в установленном порядке на соответствующие методы испытаний и измерений образцов продукции и включенная в Единый реестр органов по оценке соответствия Евразийского экономического союза.</w:t>
            </w:r>
          </w:p>
          <w:p w14:paraId="4D5BCF87" w14:textId="77777777" w:rsidR="008F6D4C" w:rsidRPr="00974E29" w:rsidRDefault="008F6D4C" w:rsidP="00974E29">
            <w:pPr>
              <w:ind w:firstLine="739"/>
              <w:rPr>
                <w:sz w:val="24"/>
                <w:szCs w:val="24"/>
              </w:rPr>
            </w:pPr>
            <w:r w:rsidRPr="00974E29">
              <w:rPr>
                <w:b/>
                <w:sz w:val="24"/>
                <w:szCs w:val="24"/>
              </w:rPr>
              <w:t xml:space="preserve">Анализ состояния производства </w:t>
            </w:r>
            <w:r w:rsidRPr="00974E29">
              <w:rPr>
                <w:sz w:val="24"/>
                <w:szCs w:val="24"/>
              </w:rPr>
              <w:t>- элемент типовой схемы оценки соответствия, представляющий собой совокупность действий, осуществляемых органом по подтверждению соответствия продукции в целях определения наличия у изготовителя необходимых условий для обеспечения постоянного (стабильного) соответствия выпускаемой в обращение на таможенной территории ЕАЭС продукции требованиям технического регламента, подтверждаемым (подтвержденным) при сертификации.</w:t>
            </w:r>
          </w:p>
          <w:p w14:paraId="56354CFA" w14:textId="77777777" w:rsidR="008F6D4C" w:rsidRPr="00974E29" w:rsidRDefault="008F6D4C" w:rsidP="00974E29">
            <w:pPr>
              <w:ind w:firstLine="739"/>
              <w:rPr>
                <w:sz w:val="24"/>
                <w:szCs w:val="24"/>
              </w:rPr>
            </w:pPr>
            <w:r w:rsidRPr="00974E29">
              <w:rPr>
                <w:b/>
                <w:sz w:val="24"/>
                <w:szCs w:val="24"/>
              </w:rPr>
              <w:t>Выпуск продукции в обращение</w:t>
            </w:r>
            <w:r w:rsidRPr="00974E29">
              <w:rPr>
                <w:sz w:val="24"/>
                <w:szCs w:val="24"/>
              </w:rPr>
              <w:t xml:space="preserve"> (выпуск в обращение) - стадия жизненного цикла продукции от изготовления до ввода в эксплуатацию.</w:t>
            </w:r>
          </w:p>
          <w:p w14:paraId="55D6F1FA" w14:textId="77777777" w:rsidR="008F6D4C" w:rsidRPr="00974E29" w:rsidRDefault="008F6D4C" w:rsidP="00974E29">
            <w:pPr>
              <w:ind w:firstLine="739"/>
              <w:rPr>
                <w:sz w:val="24"/>
                <w:szCs w:val="24"/>
              </w:rPr>
            </w:pPr>
            <w:r w:rsidRPr="00974E29">
              <w:rPr>
                <w:b/>
                <w:sz w:val="24"/>
                <w:szCs w:val="24"/>
              </w:rPr>
              <w:t>Декларация о соответствии</w:t>
            </w:r>
            <w:r w:rsidRPr="00974E29">
              <w:rPr>
                <w:sz w:val="24"/>
                <w:szCs w:val="24"/>
              </w:rPr>
              <w:t xml:space="preserve"> - документ, которым изготовитель (исполнитель) удостоверяет соответствие выпускаемой в обращение продукции, услуги установленным требованиям.</w:t>
            </w:r>
          </w:p>
          <w:p w14:paraId="320DF7E3" w14:textId="77777777" w:rsidR="008F6D4C" w:rsidRPr="00974E29" w:rsidRDefault="008F6D4C" w:rsidP="00974E29">
            <w:pPr>
              <w:ind w:firstLine="739"/>
              <w:rPr>
                <w:sz w:val="24"/>
                <w:szCs w:val="24"/>
              </w:rPr>
            </w:pPr>
            <w:r w:rsidRPr="00974E29">
              <w:rPr>
                <w:b/>
                <w:sz w:val="24"/>
                <w:szCs w:val="24"/>
              </w:rPr>
              <w:t>Документ в сфере подтверждения соответствия</w:t>
            </w:r>
            <w:r w:rsidRPr="00974E29">
              <w:rPr>
                <w:sz w:val="24"/>
                <w:szCs w:val="24"/>
              </w:rPr>
              <w:t xml:space="preserve"> - сертификат соответствия, выданный аккредитованным органом по подтверждению соответствия, или декларация о соответствии, принятая изготовителем, поставщиком продукции.</w:t>
            </w:r>
          </w:p>
          <w:p w14:paraId="5CEB80CD" w14:textId="77777777" w:rsidR="008F6D4C" w:rsidRPr="00974E29" w:rsidRDefault="008F6D4C" w:rsidP="00974E29">
            <w:pPr>
              <w:ind w:firstLine="739"/>
              <w:rPr>
                <w:sz w:val="24"/>
                <w:szCs w:val="24"/>
              </w:rPr>
            </w:pPr>
            <w:r w:rsidRPr="00974E29">
              <w:rPr>
                <w:b/>
                <w:sz w:val="24"/>
                <w:szCs w:val="24"/>
              </w:rPr>
              <w:t xml:space="preserve">Евразийский экономический союз (далее – ЕАЭС) </w:t>
            </w:r>
            <w:r w:rsidRPr="00974E29">
              <w:rPr>
                <w:sz w:val="24"/>
                <w:szCs w:val="24"/>
              </w:rPr>
              <w:t>- международная организация региональной экономической интеграции, обладающая международной правосубъектностью и учрежденная Договором о Евразийском экономическом союзе.</w:t>
            </w:r>
          </w:p>
          <w:p w14:paraId="51B9214C" w14:textId="77777777" w:rsidR="008F6D4C" w:rsidRPr="00974E29" w:rsidRDefault="008F6D4C" w:rsidP="00974E29">
            <w:pPr>
              <w:ind w:firstLine="739"/>
              <w:rPr>
                <w:sz w:val="24"/>
                <w:szCs w:val="24"/>
              </w:rPr>
            </w:pPr>
            <w:r w:rsidRPr="00974E29">
              <w:rPr>
                <w:b/>
                <w:sz w:val="24"/>
                <w:szCs w:val="24"/>
              </w:rPr>
              <w:t>Заявитель</w:t>
            </w:r>
            <w:r w:rsidRPr="00974E29">
              <w:rPr>
                <w:sz w:val="24"/>
                <w:szCs w:val="24"/>
              </w:rPr>
              <w:t xml:space="preserve"> - физическое или юридическое лицо, предоставившее продукцию, процессы для подтверждения соответствия.</w:t>
            </w:r>
          </w:p>
          <w:p w14:paraId="463F3EDE" w14:textId="77777777" w:rsidR="008F6D4C" w:rsidRPr="00974E29" w:rsidRDefault="008F6D4C" w:rsidP="00974E29">
            <w:pPr>
              <w:ind w:firstLine="739"/>
              <w:rPr>
                <w:sz w:val="24"/>
                <w:szCs w:val="24"/>
              </w:rPr>
            </w:pPr>
            <w:r w:rsidRPr="00974E29">
              <w:rPr>
                <w:b/>
                <w:sz w:val="24"/>
                <w:szCs w:val="24"/>
              </w:rPr>
              <w:t>Идентификация продукции</w:t>
            </w:r>
            <w:r w:rsidRPr="00974E29">
              <w:rPr>
                <w:sz w:val="24"/>
                <w:szCs w:val="24"/>
              </w:rPr>
              <w:t xml:space="preserve"> - установление тождественности характеристик продукции, представленной для обязательного подтверждения соответствия, характеристикам, указанным в сопроводительных документах к продукции.</w:t>
            </w:r>
          </w:p>
          <w:p w14:paraId="035BB7D3" w14:textId="77777777" w:rsidR="008F6D4C" w:rsidRPr="00974E29" w:rsidRDefault="008F6D4C" w:rsidP="00974E29">
            <w:pPr>
              <w:ind w:firstLine="739"/>
              <w:rPr>
                <w:sz w:val="24"/>
                <w:szCs w:val="24"/>
              </w:rPr>
            </w:pPr>
            <w:r w:rsidRPr="00974E29">
              <w:rPr>
                <w:b/>
                <w:sz w:val="24"/>
                <w:szCs w:val="24"/>
              </w:rPr>
              <w:t xml:space="preserve">Изготовитель (исполнитель) </w:t>
            </w:r>
            <w:r w:rsidRPr="00974E29">
              <w:rPr>
                <w:sz w:val="24"/>
                <w:szCs w:val="24"/>
              </w:rPr>
              <w:t>- физические или юридические лица, производящие продукцию для последующего отчуждения или собственного потребления в производственных целях, а также выполняющие работы или оказывающие услуги по возмездному и (или) безвозмездному договору.</w:t>
            </w:r>
          </w:p>
          <w:p w14:paraId="70A7BFB7" w14:textId="77777777" w:rsidR="008F6D4C" w:rsidRPr="00974E29" w:rsidRDefault="008F6D4C" w:rsidP="00974E29">
            <w:pPr>
              <w:ind w:firstLine="739"/>
              <w:rPr>
                <w:sz w:val="24"/>
                <w:szCs w:val="24"/>
              </w:rPr>
            </w:pPr>
            <w:r w:rsidRPr="00974E29">
              <w:rPr>
                <w:b/>
                <w:sz w:val="24"/>
                <w:szCs w:val="24"/>
              </w:rPr>
              <w:lastRenderedPageBreak/>
              <w:t>Инспекционный контроль</w:t>
            </w:r>
            <w:r w:rsidRPr="00974E29">
              <w:rPr>
                <w:sz w:val="24"/>
                <w:szCs w:val="24"/>
              </w:rPr>
              <w:t xml:space="preserve">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подтвержденными при сертификации.</w:t>
            </w:r>
          </w:p>
          <w:p w14:paraId="6E72B3CF" w14:textId="77777777" w:rsidR="008F6D4C" w:rsidRPr="00974E29" w:rsidRDefault="008F6D4C" w:rsidP="00974E29">
            <w:pPr>
              <w:ind w:firstLine="739"/>
              <w:rPr>
                <w:sz w:val="24"/>
                <w:szCs w:val="24"/>
              </w:rPr>
            </w:pPr>
            <w:r w:rsidRPr="00974E29">
              <w:rPr>
                <w:b/>
                <w:sz w:val="24"/>
                <w:szCs w:val="24"/>
              </w:rPr>
              <w:t>Нормативный технический документ</w:t>
            </w:r>
            <w:r w:rsidRPr="00974E29">
              <w:rPr>
                <w:sz w:val="24"/>
                <w:szCs w:val="24"/>
              </w:rPr>
              <w:t xml:space="preserve"> - нормативный документ, содержащий технические и технологические нормы.</w:t>
            </w:r>
          </w:p>
          <w:p w14:paraId="4168EE6E" w14:textId="77777777" w:rsidR="008F6D4C" w:rsidRPr="00974E29" w:rsidRDefault="008F6D4C" w:rsidP="00974E29">
            <w:pPr>
              <w:ind w:firstLine="739"/>
              <w:rPr>
                <w:sz w:val="24"/>
                <w:szCs w:val="24"/>
              </w:rPr>
            </w:pPr>
            <w:r w:rsidRPr="00974E29">
              <w:rPr>
                <w:b/>
                <w:sz w:val="24"/>
                <w:szCs w:val="24"/>
              </w:rPr>
              <w:t>Область аккредитации</w:t>
            </w:r>
            <w:r w:rsidRPr="00974E29">
              <w:rPr>
                <w:sz w:val="24"/>
                <w:szCs w:val="24"/>
              </w:rPr>
              <w:t xml:space="preserve"> - официально признанные объекты оценки соответствия, на которые распространяется аккредитация.</w:t>
            </w:r>
          </w:p>
          <w:p w14:paraId="718FD0E4" w14:textId="77777777" w:rsidR="008F6D4C" w:rsidRPr="00974E29" w:rsidRDefault="008F6D4C" w:rsidP="00974E29">
            <w:pPr>
              <w:ind w:firstLine="739"/>
              <w:rPr>
                <w:sz w:val="24"/>
                <w:szCs w:val="24"/>
              </w:rPr>
            </w:pPr>
            <w:r w:rsidRPr="00974E29">
              <w:rPr>
                <w:b/>
                <w:sz w:val="24"/>
                <w:szCs w:val="24"/>
              </w:rPr>
              <w:t xml:space="preserve">Орган по подтверждению соответствия (далее – ОПС) </w:t>
            </w:r>
            <w:r w:rsidRPr="00974E29">
              <w:rPr>
                <w:sz w:val="24"/>
                <w:szCs w:val="24"/>
              </w:rPr>
              <w:t>- юридическое лицо, аккредитованное в установленном порядке для выполнения работ по подтверждению соответствия.</w:t>
            </w:r>
          </w:p>
          <w:p w14:paraId="354DC05A" w14:textId="77777777" w:rsidR="008F6D4C" w:rsidRPr="00974E29" w:rsidRDefault="008F6D4C" w:rsidP="00974E29">
            <w:pPr>
              <w:ind w:firstLine="739"/>
              <w:rPr>
                <w:sz w:val="24"/>
                <w:szCs w:val="24"/>
              </w:rPr>
            </w:pPr>
            <w:r w:rsidRPr="00974E29">
              <w:rPr>
                <w:b/>
                <w:sz w:val="24"/>
                <w:szCs w:val="24"/>
              </w:rPr>
              <w:t>Оценка соответствия</w:t>
            </w:r>
            <w:r w:rsidRPr="00974E29">
              <w:rPr>
                <w:sz w:val="24"/>
                <w:szCs w:val="24"/>
              </w:rPr>
              <w:t xml:space="preserve"> – доказательство выполнения заданных требований к продукции, процессу, услуге, системе менеджмента, персоналу, средству измерения, испытательному оборудованию, методикам выполнения измерений посредством подтверждения соответствия, проведения испытаний, исследований, измерений, поверки, калибровки и аттестации.</w:t>
            </w:r>
          </w:p>
          <w:p w14:paraId="02D90A8D" w14:textId="77777777" w:rsidR="008F6D4C" w:rsidRPr="00974E29" w:rsidRDefault="008F6D4C" w:rsidP="00974E29">
            <w:pPr>
              <w:ind w:firstLine="739"/>
              <w:rPr>
                <w:sz w:val="24"/>
                <w:szCs w:val="24"/>
              </w:rPr>
            </w:pPr>
            <w:r w:rsidRPr="00974E29">
              <w:rPr>
                <w:b/>
                <w:sz w:val="24"/>
                <w:szCs w:val="24"/>
              </w:rPr>
              <w:t>Подтверждение соответствия</w:t>
            </w:r>
            <w:r w:rsidRPr="00974E29">
              <w:rPr>
                <w:sz w:val="24"/>
                <w:szCs w:val="24"/>
              </w:rPr>
              <w:t xml:space="preserve">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или условиям договоров.</w:t>
            </w:r>
          </w:p>
          <w:p w14:paraId="5B766C22" w14:textId="77777777" w:rsidR="008F6D4C" w:rsidRPr="00974E29" w:rsidRDefault="008F6D4C" w:rsidP="00974E29">
            <w:pPr>
              <w:ind w:firstLine="739"/>
              <w:rPr>
                <w:sz w:val="24"/>
                <w:szCs w:val="24"/>
              </w:rPr>
            </w:pPr>
            <w:r w:rsidRPr="00974E29">
              <w:rPr>
                <w:b/>
                <w:sz w:val="24"/>
                <w:szCs w:val="24"/>
              </w:rPr>
              <w:t>Процесс</w:t>
            </w:r>
            <w:r w:rsidRPr="00974E29">
              <w:rPr>
                <w:sz w:val="24"/>
                <w:szCs w:val="24"/>
              </w:rPr>
              <w:t xml:space="preserve"> -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w:t>
            </w:r>
          </w:p>
          <w:p w14:paraId="691F34EF" w14:textId="77777777" w:rsidR="008F6D4C" w:rsidRPr="00974E29" w:rsidRDefault="008F6D4C" w:rsidP="00974E29">
            <w:pPr>
              <w:ind w:firstLine="739"/>
              <w:rPr>
                <w:sz w:val="24"/>
                <w:szCs w:val="24"/>
              </w:rPr>
            </w:pPr>
            <w:r w:rsidRPr="00974E29">
              <w:rPr>
                <w:b/>
                <w:sz w:val="24"/>
                <w:szCs w:val="24"/>
              </w:rPr>
              <w:t>Сертификат соответствия</w:t>
            </w:r>
            <w:r w:rsidRPr="00974E29">
              <w:rPr>
                <w:sz w:val="24"/>
                <w:szCs w:val="24"/>
              </w:rPr>
              <w:t xml:space="preserve"> - документ, удостоверяющий соответствие продукции, услуги требованиям, установленным техническими регламентами, положениям стандартов или иных документов.</w:t>
            </w:r>
          </w:p>
          <w:p w14:paraId="6D3EAAD5" w14:textId="77777777" w:rsidR="008F6D4C" w:rsidRPr="00974E29" w:rsidRDefault="008F6D4C" w:rsidP="00974E29">
            <w:pPr>
              <w:ind w:firstLine="739"/>
              <w:rPr>
                <w:sz w:val="24"/>
                <w:szCs w:val="24"/>
              </w:rPr>
            </w:pPr>
            <w:r w:rsidRPr="00974E29">
              <w:rPr>
                <w:b/>
                <w:sz w:val="24"/>
                <w:szCs w:val="24"/>
              </w:rPr>
              <w:t>Сертификационные испытания</w:t>
            </w:r>
            <w:r w:rsidRPr="00974E29">
              <w:rPr>
                <w:sz w:val="24"/>
                <w:szCs w:val="24"/>
              </w:rPr>
              <w:t xml:space="preserve"> – контрольные испытания продукции, проводимые с целью установления соответствия характеристик ее свойств национальным и (или) международным нормативно-техническим документам.</w:t>
            </w:r>
          </w:p>
          <w:p w14:paraId="182CB0CE" w14:textId="77777777" w:rsidR="008F6D4C" w:rsidRPr="00974E29" w:rsidRDefault="008F6D4C" w:rsidP="00974E29">
            <w:pPr>
              <w:ind w:firstLine="739"/>
              <w:rPr>
                <w:sz w:val="24"/>
                <w:szCs w:val="24"/>
              </w:rPr>
            </w:pPr>
            <w:r w:rsidRPr="00974E29">
              <w:rPr>
                <w:b/>
                <w:sz w:val="24"/>
                <w:szCs w:val="24"/>
              </w:rPr>
              <w:t xml:space="preserve">Сертификация – </w:t>
            </w:r>
            <w:r w:rsidRPr="00974E29">
              <w:rPr>
                <w:sz w:val="24"/>
                <w:szCs w:val="24"/>
              </w:rPr>
              <w:t>процедура, посредством которой орган по подтверждению соответствия письменно удостоверяет соответствие продукции, услуги установленным требованиям.</w:t>
            </w:r>
          </w:p>
          <w:p w14:paraId="05879965" w14:textId="77777777" w:rsidR="008F6D4C" w:rsidRPr="00974E29" w:rsidRDefault="008F6D4C" w:rsidP="00974E29">
            <w:pPr>
              <w:ind w:firstLine="739"/>
              <w:rPr>
                <w:sz w:val="24"/>
                <w:szCs w:val="24"/>
              </w:rPr>
            </w:pPr>
            <w:r w:rsidRPr="00974E29">
              <w:rPr>
                <w:b/>
                <w:sz w:val="24"/>
                <w:szCs w:val="24"/>
              </w:rPr>
              <w:t xml:space="preserve">Сертифицированная продукция </w:t>
            </w:r>
            <w:r w:rsidRPr="00974E29">
              <w:rPr>
                <w:sz w:val="24"/>
                <w:szCs w:val="24"/>
              </w:rPr>
              <w:t>- продукция, обязательное подтверждение соответствия которой требованиям технических регламентов ТС произведено в форме сертификации.</w:t>
            </w:r>
          </w:p>
          <w:p w14:paraId="3E1460E7" w14:textId="77777777" w:rsidR="008F6D4C" w:rsidRPr="00974E29" w:rsidRDefault="008F6D4C" w:rsidP="00974E29">
            <w:pPr>
              <w:ind w:firstLine="739"/>
              <w:rPr>
                <w:sz w:val="24"/>
                <w:szCs w:val="24"/>
              </w:rPr>
            </w:pPr>
            <w:r w:rsidRPr="00974E29">
              <w:rPr>
                <w:b/>
                <w:sz w:val="24"/>
                <w:szCs w:val="24"/>
              </w:rPr>
              <w:t>Схема подтверждения соответствия</w:t>
            </w:r>
            <w:r w:rsidRPr="00974E29">
              <w:rPr>
                <w:sz w:val="24"/>
                <w:szCs w:val="24"/>
              </w:rPr>
              <w:t xml:space="preserve"> - способы определения соответствия объекта требованиям, установленным техническими регламентами, стандартами или договорами, с описанием конкретных этапов проведения этой работы.</w:t>
            </w:r>
          </w:p>
          <w:p w14:paraId="2ED65403" w14:textId="77777777" w:rsidR="008F6D4C" w:rsidRPr="00974E29" w:rsidRDefault="008F6D4C" w:rsidP="00974E29">
            <w:pPr>
              <w:ind w:firstLine="739"/>
              <w:rPr>
                <w:sz w:val="24"/>
                <w:szCs w:val="24"/>
              </w:rPr>
            </w:pPr>
            <w:r w:rsidRPr="00974E29">
              <w:rPr>
                <w:b/>
                <w:sz w:val="24"/>
                <w:szCs w:val="24"/>
              </w:rPr>
              <w:t>Таможенный союз Евразийского экономического союза (далее - ТС) -</w:t>
            </w:r>
            <w:r w:rsidRPr="00974E29">
              <w:rPr>
                <w:sz w:val="24"/>
                <w:szCs w:val="24"/>
              </w:rPr>
              <w:t xml:space="preserve">таможенный союз стран-участников Евразийского экономического союза (ЕАЭС). </w:t>
            </w:r>
          </w:p>
          <w:p w14:paraId="6F61C59D" w14:textId="77777777" w:rsidR="008F6D4C" w:rsidRPr="00974E29" w:rsidRDefault="008F6D4C" w:rsidP="00974E29">
            <w:pPr>
              <w:ind w:firstLine="739"/>
              <w:rPr>
                <w:sz w:val="24"/>
                <w:szCs w:val="24"/>
              </w:rPr>
            </w:pPr>
            <w:r w:rsidRPr="00974E29">
              <w:rPr>
                <w:b/>
                <w:sz w:val="24"/>
                <w:szCs w:val="24"/>
              </w:rPr>
              <w:t>Технический регламент</w:t>
            </w:r>
            <w:r w:rsidRPr="00974E29">
              <w:rPr>
                <w:sz w:val="24"/>
                <w:szCs w:val="24"/>
              </w:rPr>
              <w:t xml:space="preserve"> - нормативный правовой акт, устанавливающий обязательные требования к продукции и (или) процессам их жизненного цикла. В настоящем документе под Техническим регламентом подразумевается Технический регламент Таможенного союза ТР ТС 014/2011 «Безопасность автомобильных дорог».</w:t>
            </w:r>
          </w:p>
          <w:p w14:paraId="14E6FFAA" w14:textId="77777777" w:rsidR="008F6D4C" w:rsidRPr="00974E29" w:rsidRDefault="008F6D4C" w:rsidP="00974E29">
            <w:pPr>
              <w:ind w:firstLine="739"/>
              <w:rPr>
                <w:sz w:val="24"/>
                <w:szCs w:val="24"/>
              </w:rPr>
            </w:pPr>
            <w:r w:rsidRPr="00974E29">
              <w:rPr>
                <w:b/>
                <w:sz w:val="24"/>
                <w:szCs w:val="24"/>
              </w:rPr>
              <w:t>Техническое регулирование</w:t>
            </w:r>
            <w:r w:rsidRPr="00974E29">
              <w:rPr>
                <w:sz w:val="24"/>
                <w:szCs w:val="24"/>
              </w:rPr>
              <w:t xml:space="preserve"> – правовое регулирование отношений в области установления, применения и исполнения обязательных требований к продукции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p w14:paraId="7CEAD853" w14:textId="77777777" w:rsidR="008F6D4C" w:rsidRPr="00974E29" w:rsidRDefault="008F6D4C" w:rsidP="00974E29">
            <w:pPr>
              <w:ind w:firstLine="739"/>
              <w:rPr>
                <w:sz w:val="24"/>
                <w:szCs w:val="24"/>
              </w:rPr>
            </w:pPr>
            <w:r w:rsidRPr="00974E29">
              <w:rPr>
                <w:b/>
                <w:sz w:val="24"/>
                <w:szCs w:val="24"/>
              </w:rPr>
              <w:t>Услуга</w:t>
            </w:r>
            <w:r w:rsidRPr="00974E29">
              <w:rPr>
                <w:sz w:val="24"/>
                <w:szCs w:val="24"/>
              </w:rPr>
              <w:t xml:space="preserve"> – деятельность, направленная на удовлетворение потребностей физических и (или) юридических лиц, результаты которой не имеют материального выражения.</w:t>
            </w:r>
          </w:p>
          <w:p w14:paraId="40CDFD78" w14:textId="2C4B6E11" w:rsidR="00374538" w:rsidRPr="00974E29" w:rsidRDefault="00046119" w:rsidP="00974E29">
            <w:pPr>
              <w:ind w:firstLine="739"/>
              <w:rPr>
                <w:sz w:val="24"/>
                <w:szCs w:val="24"/>
              </w:rPr>
            </w:pPr>
            <w:r w:rsidRPr="00974E29">
              <w:rPr>
                <w:b/>
                <w:color w:val="000000" w:themeColor="text1"/>
                <w:sz w:val="24"/>
                <w:szCs w:val="24"/>
              </w:rPr>
              <w:t xml:space="preserve">Эксперт по подтверждению соответствия </w:t>
            </w:r>
            <w:r w:rsidRPr="00974E29">
              <w:rPr>
                <w:b/>
                <w:sz w:val="24"/>
                <w:szCs w:val="24"/>
              </w:rPr>
              <w:t>дорожно-строительных материалов и изделий</w:t>
            </w:r>
            <w:r w:rsidRPr="00974E29">
              <w:rPr>
                <w:b/>
                <w:color w:val="000000" w:themeColor="text1"/>
                <w:sz w:val="24"/>
                <w:szCs w:val="24"/>
              </w:rPr>
              <w:t xml:space="preserve"> – </w:t>
            </w:r>
            <w:r w:rsidRPr="00974E29">
              <w:rPr>
                <w:color w:val="000000" w:themeColor="text1"/>
                <w:sz w:val="24"/>
                <w:szCs w:val="24"/>
              </w:rPr>
              <w:t xml:space="preserve">физическое лицо, аттестованное в системе Регулируемых профессий </w:t>
            </w:r>
            <w:r w:rsidRPr="00974E29">
              <w:rPr>
                <w:color w:val="000000" w:themeColor="text1"/>
                <w:sz w:val="24"/>
                <w:szCs w:val="24"/>
              </w:rPr>
              <w:lastRenderedPageBreak/>
              <w:t xml:space="preserve">Республики Казахстан, владеющее теоретическими знаниями и практическими навыками в области подтверждения соответствия </w:t>
            </w:r>
            <w:r w:rsidRPr="00974E29">
              <w:rPr>
                <w:sz w:val="24"/>
                <w:szCs w:val="24"/>
              </w:rPr>
              <w:t>дорожно-строительных материалов и изделий</w:t>
            </w:r>
            <w:r w:rsidRPr="00974E29">
              <w:rPr>
                <w:color w:val="000000" w:themeColor="text1"/>
                <w:sz w:val="24"/>
                <w:szCs w:val="24"/>
              </w:rPr>
              <w:t>, приобретаемыми в ходе специальной подготовки и получения специального образования.</w:t>
            </w:r>
          </w:p>
          <w:p w14:paraId="1B32765C" w14:textId="5879D180" w:rsidR="00046119" w:rsidRPr="00974E29" w:rsidRDefault="00046119" w:rsidP="006D0D73">
            <w:pPr>
              <w:rPr>
                <w:sz w:val="24"/>
                <w:szCs w:val="24"/>
              </w:rPr>
            </w:pPr>
          </w:p>
        </w:tc>
      </w:tr>
      <w:tr w:rsidR="003209E4" w:rsidRPr="00974E29" w14:paraId="027F6936" w14:textId="77777777" w:rsidTr="006D0D73">
        <w:trPr>
          <w:trHeight w:val="20"/>
        </w:trPr>
        <w:tc>
          <w:tcPr>
            <w:tcW w:w="5000" w:type="pct"/>
            <w:gridSpan w:val="5"/>
            <w:vAlign w:val="center"/>
          </w:tcPr>
          <w:p w14:paraId="2AF7E0FF" w14:textId="6195883D" w:rsidR="003209E4" w:rsidRPr="00974E29" w:rsidRDefault="003209E4">
            <w:pPr>
              <w:keepNext/>
              <w:jc w:val="center"/>
              <w:rPr>
                <w:b/>
                <w:sz w:val="24"/>
                <w:szCs w:val="24"/>
              </w:rPr>
            </w:pPr>
            <w:r w:rsidRPr="00974E29">
              <w:rPr>
                <w:b/>
                <w:sz w:val="24"/>
                <w:szCs w:val="24"/>
              </w:rPr>
              <w:lastRenderedPageBreak/>
              <w:t xml:space="preserve">1. Паспорт </w:t>
            </w:r>
            <w:r w:rsidR="00B1148D" w:rsidRPr="00974E29">
              <w:rPr>
                <w:b/>
                <w:sz w:val="24"/>
                <w:szCs w:val="24"/>
              </w:rPr>
              <w:t>П</w:t>
            </w:r>
            <w:r w:rsidRPr="00974E29">
              <w:rPr>
                <w:b/>
                <w:sz w:val="24"/>
                <w:szCs w:val="24"/>
              </w:rPr>
              <w:t>рофессионального стандарта</w:t>
            </w:r>
          </w:p>
        </w:tc>
      </w:tr>
      <w:tr w:rsidR="003209E4" w:rsidRPr="00974E29" w14:paraId="1F2D7165" w14:textId="77777777" w:rsidTr="00164508">
        <w:trPr>
          <w:trHeight w:val="20"/>
        </w:trPr>
        <w:tc>
          <w:tcPr>
            <w:tcW w:w="1046" w:type="pct"/>
          </w:tcPr>
          <w:p w14:paraId="6CF3F689" w14:textId="3A04017B" w:rsidR="003209E4" w:rsidRPr="00974E29" w:rsidRDefault="003209E4" w:rsidP="00E27EF3">
            <w:pPr>
              <w:jc w:val="left"/>
              <w:rPr>
                <w:sz w:val="24"/>
                <w:szCs w:val="24"/>
              </w:rPr>
            </w:pPr>
            <w:r w:rsidRPr="00974E29">
              <w:rPr>
                <w:sz w:val="24"/>
                <w:szCs w:val="24"/>
              </w:rPr>
              <w:t>Название Профессио</w:t>
            </w:r>
            <w:r w:rsidR="006D0D73" w:rsidRPr="00974E29">
              <w:rPr>
                <w:sz w:val="24"/>
                <w:szCs w:val="24"/>
              </w:rPr>
              <w:t>-</w:t>
            </w:r>
            <w:r w:rsidRPr="00974E29">
              <w:rPr>
                <w:sz w:val="24"/>
                <w:szCs w:val="24"/>
              </w:rPr>
              <w:t>нального стандарта:</w:t>
            </w:r>
          </w:p>
        </w:tc>
        <w:tc>
          <w:tcPr>
            <w:tcW w:w="3954" w:type="pct"/>
            <w:gridSpan w:val="4"/>
          </w:tcPr>
          <w:p w14:paraId="6645CF45" w14:textId="77777777" w:rsidR="003209E4" w:rsidRPr="00974E29" w:rsidRDefault="00DF451A" w:rsidP="005B3265">
            <w:pPr>
              <w:jc w:val="left"/>
              <w:rPr>
                <w:sz w:val="24"/>
                <w:szCs w:val="24"/>
              </w:rPr>
            </w:pPr>
            <w:r w:rsidRPr="00974E29">
              <w:rPr>
                <w:sz w:val="24"/>
                <w:szCs w:val="24"/>
              </w:rPr>
              <w:t>Подтверждение соответствия безопасности автомобильных дорог</w:t>
            </w:r>
          </w:p>
        </w:tc>
      </w:tr>
      <w:tr w:rsidR="003209E4" w:rsidRPr="00974E29" w14:paraId="31ACA586" w14:textId="77777777" w:rsidTr="00164508">
        <w:trPr>
          <w:trHeight w:val="20"/>
        </w:trPr>
        <w:tc>
          <w:tcPr>
            <w:tcW w:w="1046" w:type="pct"/>
          </w:tcPr>
          <w:p w14:paraId="2D63F5AD" w14:textId="77777777" w:rsidR="003209E4" w:rsidRPr="00974E29" w:rsidRDefault="003209E4" w:rsidP="00E27EF3">
            <w:pPr>
              <w:jc w:val="left"/>
              <w:rPr>
                <w:sz w:val="24"/>
                <w:szCs w:val="24"/>
              </w:rPr>
            </w:pPr>
            <w:r w:rsidRPr="00974E29">
              <w:rPr>
                <w:sz w:val="24"/>
                <w:szCs w:val="24"/>
              </w:rPr>
              <w:t xml:space="preserve">Номер </w:t>
            </w:r>
          </w:p>
          <w:p w14:paraId="6ED4BA59" w14:textId="73C4D7DA" w:rsidR="003209E4" w:rsidRPr="00974E29" w:rsidRDefault="003209E4" w:rsidP="00E27EF3">
            <w:pPr>
              <w:jc w:val="left"/>
              <w:rPr>
                <w:sz w:val="24"/>
                <w:szCs w:val="24"/>
              </w:rPr>
            </w:pPr>
            <w:r w:rsidRPr="00974E29">
              <w:rPr>
                <w:sz w:val="24"/>
                <w:szCs w:val="24"/>
              </w:rPr>
              <w:t>Профессио</w:t>
            </w:r>
            <w:r w:rsidR="006D0D73" w:rsidRPr="00974E29">
              <w:rPr>
                <w:sz w:val="24"/>
                <w:szCs w:val="24"/>
              </w:rPr>
              <w:t>-</w:t>
            </w:r>
            <w:r w:rsidRPr="00974E29">
              <w:rPr>
                <w:sz w:val="24"/>
                <w:szCs w:val="24"/>
              </w:rPr>
              <w:t>нального стандарта:</w:t>
            </w:r>
          </w:p>
        </w:tc>
        <w:tc>
          <w:tcPr>
            <w:tcW w:w="3954" w:type="pct"/>
            <w:gridSpan w:val="4"/>
          </w:tcPr>
          <w:p w14:paraId="71FDD3A0" w14:textId="40986566" w:rsidR="003209E4" w:rsidRPr="00974E29" w:rsidRDefault="003209E4" w:rsidP="00E27EF3">
            <w:pPr>
              <w:jc w:val="left"/>
              <w:rPr>
                <w:sz w:val="24"/>
                <w:szCs w:val="24"/>
              </w:rPr>
            </w:pPr>
          </w:p>
        </w:tc>
      </w:tr>
      <w:tr w:rsidR="003209E4" w:rsidRPr="00974E29" w14:paraId="3764E94C" w14:textId="77777777" w:rsidTr="00164508">
        <w:trPr>
          <w:trHeight w:val="1197"/>
        </w:trPr>
        <w:tc>
          <w:tcPr>
            <w:tcW w:w="1046" w:type="pct"/>
          </w:tcPr>
          <w:p w14:paraId="4756DE05" w14:textId="1A030AC6" w:rsidR="003209E4" w:rsidRPr="00974E29" w:rsidRDefault="003209E4" w:rsidP="00E27EF3">
            <w:pPr>
              <w:jc w:val="left"/>
              <w:rPr>
                <w:sz w:val="24"/>
                <w:szCs w:val="24"/>
              </w:rPr>
            </w:pPr>
            <w:r w:rsidRPr="00974E29">
              <w:rPr>
                <w:sz w:val="24"/>
                <w:szCs w:val="24"/>
              </w:rPr>
              <w:t>Названия секции, раздела, группы, класса и подкласса согласно ОКЭД:</w:t>
            </w:r>
          </w:p>
        </w:tc>
        <w:tc>
          <w:tcPr>
            <w:tcW w:w="3954" w:type="pct"/>
            <w:gridSpan w:val="4"/>
          </w:tcPr>
          <w:p w14:paraId="380320F2" w14:textId="77777777" w:rsidR="006448A2" w:rsidRPr="00974E29" w:rsidRDefault="006448A2" w:rsidP="006448A2">
            <w:pPr>
              <w:autoSpaceDE w:val="0"/>
              <w:autoSpaceDN w:val="0"/>
              <w:adjustRightInd w:val="0"/>
              <w:rPr>
                <w:rFonts w:eastAsiaTheme="minorEastAsia"/>
                <w:color w:val="000000"/>
                <w:sz w:val="24"/>
                <w:szCs w:val="24"/>
              </w:rPr>
            </w:pPr>
            <w:r w:rsidRPr="00974E29">
              <w:rPr>
                <w:color w:val="000000"/>
                <w:sz w:val="24"/>
                <w:szCs w:val="24"/>
              </w:rPr>
              <w:t>М Профессиональная, научная и техническая деятельность.</w:t>
            </w:r>
          </w:p>
          <w:p w14:paraId="6B13C492" w14:textId="77777777" w:rsidR="006448A2" w:rsidRPr="00974E29" w:rsidRDefault="006448A2" w:rsidP="006448A2">
            <w:pPr>
              <w:autoSpaceDE w:val="0"/>
              <w:autoSpaceDN w:val="0"/>
              <w:adjustRightInd w:val="0"/>
              <w:rPr>
                <w:color w:val="000000"/>
                <w:sz w:val="24"/>
                <w:szCs w:val="24"/>
              </w:rPr>
            </w:pPr>
            <w:r w:rsidRPr="00974E29">
              <w:rPr>
                <w:color w:val="000000"/>
                <w:sz w:val="24"/>
                <w:szCs w:val="24"/>
              </w:rPr>
              <w:t>74 Прочая профессиональная, научная и техническая деятельность</w:t>
            </w:r>
          </w:p>
          <w:p w14:paraId="7068FB04" w14:textId="77777777" w:rsidR="006448A2" w:rsidRPr="00974E29" w:rsidRDefault="006448A2" w:rsidP="006448A2">
            <w:pPr>
              <w:autoSpaceDE w:val="0"/>
              <w:autoSpaceDN w:val="0"/>
              <w:adjustRightInd w:val="0"/>
              <w:rPr>
                <w:color w:val="000000"/>
                <w:sz w:val="24"/>
                <w:szCs w:val="24"/>
              </w:rPr>
            </w:pPr>
            <w:r w:rsidRPr="00974E29">
              <w:rPr>
                <w:color w:val="000000"/>
                <w:sz w:val="24"/>
                <w:szCs w:val="24"/>
              </w:rPr>
              <w:t>74.9 Прочая профессиональная, научная и техническая деятельность, не включенная в другие группировки</w:t>
            </w:r>
          </w:p>
          <w:p w14:paraId="0672AA8A" w14:textId="77777777" w:rsidR="006448A2" w:rsidRPr="00974E29" w:rsidRDefault="006448A2" w:rsidP="006448A2">
            <w:pPr>
              <w:autoSpaceDE w:val="0"/>
              <w:autoSpaceDN w:val="0"/>
              <w:adjustRightInd w:val="0"/>
              <w:rPr>
                <w:color w:val="000000"/>
                <w:sz w:val="24"/>
                <w:szCs w:val="24"/>
              </w:rPr>
            </w:pPr>
            <w:r w:rsidRPr="00974E29">
              <w:rPr>
                <w:color w:val="000000"/>
                <w:sz w:val="24"/>
                <w:szCs w:val="24"/>
              </w:rPr>
              <w:t>74.90 Прочая профессиональная, научная и техническая деятельность, не включенная в другие группировки</w:t>
            </w:r>
          </w:p>
          <w:p w14:paraId="3E575501" w14:textId="76E0B89A" w:rsidR="00657435" w:rsidRPr="00974E29" w:rsidRDefault="006448A2" w:rsidP="006448A2">
            <w:pPr>
              <w:rPr>
                <w:sz w:val="24"/>
                <w:szCs w:val="24"/>
              </w:rPr>
            </w:pPr>
            <w:r w:rsidRPr="00974E29">
              <w:rPr>
                <w:color w:val="000000"/>
                <w:sz w:val="24"/>
                <w:szCs w:val="24"/>
              </w:rPr>
              <w:t>74.90.9 Иная профессиональная, научная и техническая деятельность, не включенная в другие группировки</w:t>
            </w:r>
          </w:p>
        </w:tc>
      </w:tr>
      <w:tr w:rsidR="003209E4" w:rsidRPr="00974E29" w14:paraId="2D241784" w14:textId="77777777" w:rsidTr="00164508">
        <w:trPr>
          <w:trHeight w:val="20"/>
        </w:trPr>
        <w:tc>
          <w:tcPr>
            <w:tcW w:w="1046" w:type="pct"/>
          </w:tcPr>
          <w:p w14:paraId="3556CB99" w14:textId="77777777" w:rsidR="003209E4" w:rsidRPr="00974E29" w:rsidRDefault="003209E4" w:rsidP="00E27EF3">
            <w:pPr>
              <w:jc w:val="left"/>
              <w:rPr>
                <w:sz w:val="24"/>
                <w:szCs w:val="24"/>
              </w:rPr>
            </w:pPr>
            <w:r w:rsidRPr="00974E29">
              <w:rPr>
                <w:sz w:val="24"/>
                <w:szCs w:val="24"/>
              </w:rPr>
              <w:t>Краткое описание Профессионального стандарта:</w:t>
            </w:r>
          </w:p>
        </w:tc>
        <w:tc>
          <w:tcPr>
            <w:tcW w:w="3954" w:type="pct"/>
            <w:gridSpan w:val="4"/>
          </w:tcPr>
          <w:p w14:paraId="5DCD6EE4" w14:textId="1F00D964" w:rsidR="003209E4" w:rsidRPr="00974E29" w:rsidRDefault="005C4103" w:rsidP="003114EE">
            <w:pPr>
              <w:rPr>
                <w:sz w:val="24"/>
                <w:szCs w:val="24"/>
              </w:rPr>
            </w:pPr>
            <w:r w:rsidRPr="00974E29">
              <w:rPr>
                <w:sz w:val="24"/>
                <w:szCs w:val="24"/>
              </w:rPr>
              <w:t xml:space="preserve">Профессиональный стандарт разработан с целью формирования и конкурентного развития профессионального рынка услуг в сфере технического регулирования по оценке соответствия дорожно-строительных материалов и изделий с целью обеспечения безопасности </w:t>
            </w:r>
            <w:r w:rsidR="00DF451A" w:rsidRPr="00974E29">
              <w:rPr>
                <w:sz w:val="24"/>
                <w:szCs w:val="24"/>
              </w:rPr>
              <w:t>автомобильных дорог для жизни и здоровья гражда</w:t>
            </w:r>
            <w:r w:rsidR="003114EE" w:rsidRPr="00974E29">
              <w:rPr>
                <w:sz w:val="24"/>
                <w:szCs w:val="24"/>
              </w:rPr>
              <w:t>н, имущества, окружающей среды</w:t>
            </w:r>
          </w:p>
        </w:tc>
      </w:tr>
      <w:tr w:rsidR="003209E4" w:rsidRPr="00974E29" w14:paraId="0B9EDC0B" w14:textId="77777777" w:rsidTr="006D0D73">
        <w:trPr>
          <w:trHeight w:val="20"/>
        </w:trPr>
        <w:tc>
          <w:tcPr>
            <w:tcW w:w="5000" w:type="pct"/>
            <w:gridSpan w:val="5"/>
            <w:vAlign w:val="center"/>
          </w:tcPr>
          <w:p w14:paraId="5CA6F200" w14:textId="77777777" w:rsidR="003209E4" w:rsidRPr="00974E29" w:rsidRDefault="003209E4" w:rsidP="00E27EF3">
            <w:pPr>
              <w:jc w:val="center"/>
              <w:rPr>
                <w:b/>
                <w:sz w:val="24"/>
                <w:szCs w:val="24"/>
              </w:rPr>
            </w:pPr>
            <w:r w:rsidRPr="00974E29">
              <w:rPr>
                <w:b/>
                <w:sz w:val="24"/>
                <w:szCs w:val="24"/>
              </w:rPr>
              <w:t>2. Карточки профессий</w:t>
            </w:r>
          </w:p>
        </w:tc>
      </w:tr>
      <w:tr w:rsidR="00856CEF" w:rsidRPr="00974E29" w14:paraId="690D6E69" w14:textId="77777777" w:rsidTr="00164508">
        <w:trPr>
          <w:trHeight w:val="20"/>
        </w:trPr>
        <w:tc>
          <w:tcPr>
            <w:tcW w:w="1046" w:type="pct"/>
            <w:vMerge w:val="restart"/>
          </w:tcPr>
          <w:p w14:paraId="686C5701" w14:textId="77777777" w:rsidR="00856CEF" w:rsidRPr="00974E29" w:rsidRDefault="00856CEF" w:rsidP="00856CEF">
            <w:pPr>
              <w:jc w:val="left"/>
              <w:rPr>
                <w:sz w:val="24"/>
                <w:szCs w:val="24"/>
              </w:rPr>
            </w:pPr>
            <w:r w:rsidRPr="00974E29">
              <w:rPr>
                <w:sz w:val="24"/>
                <w:szCs w:val="24"/>
              </w:rPr>
              <w:t>Перечень карточек профессий:</w:t>
            </w:r>
          </w:p>
        </w:tc>
        <w:tc>
          <w:tcPr>
            <w:tcW w:w="3137" w:type="pct"/>
            <w:gridSpan w:val="3"/>
          </w:tcPr>
          <w:p w14:paraId="1F52A65E" w14:textId="33940E63" w:rsidR="00856CEF" w:rsidRPr="00974E29" w:rsidRDefault="00856CEF" w:rsidP="00856CEF">
            <w:pPr>
              <w:jc w:val="left"/>
              <w:rPr>
                <w:sz w:val="24"/>
                <w:szCs w:val="24"/>
              </w:rPr>
            </w:pPr>
            <w:r w:rsidRPr="00974E29">
              <w:rPr>
                <w:sz w:val="24"/>
                <w:szCs w:val="24"/>
              </w:rPr>
              <w:t>Специалист в области оценки соответствия дорожно-строительных материалов и изделий</w:t>
            </w:r>
            <w:r w:rsidRPr="00974E29" w:rsidDel="00477155">
              <w:rPr>
                <w:sz w:val="24"/>
                <w:szCs w:val="24"/>
              </w:rPr>
              <w:t xml:space="preserve"> </w:t>
            </w:r>
          </w:p>
        </w:tc>
        <w:tc>
          <w:tcPr>
            <w:tcW w:w="817" w:type="pct"/>
          </w:tcPr>
          <w:p w14:paraId="40C5384B" w14:textId="51057348" w:rsidR="00856CEF" w:rsidRPr="00974E29" w:rsidRDefault="00856CEF" w:rsidP="00856CEF">
            <w:pPr>
              <w:jc w:val="left"/>
              <w:rPr>
                <w:sz w:val="24"/>
                <w:szCs w:val="24"/>
              </w:rPr>
            </w:pPr>
            <w:r w:rsidRPr="00974E29">
              <w:rPr>
                <w:sz w:val="24"/>
                <w:szCs w:val="24"/>
              </w:rPr>
              <w:t>6 уровень по ОРК</w:t>
            </w:r>
          </w:p>
        </w:tc>
      </w:tr>
      <w:tr w:rsidR="00856CEF" w:rsidRPr="00974E29" w14:paraId="0E164757" w14:textId="77777777" w:rsidTr="00164508">
        <w:trPr>
          <w:trHeight w:val="20"/>
        </w:trPr>
        <w:tc>
          <w:tcPr>
            <w:tcW w:w="1046" w:type="pct"/>
            <w:vMerge/>
          </w:tcPr>
          <w:p w14:paraId="435191D4" w14:textId="77777777" w:rsidR="00856CEF" w:rsidRPr="00974E29" w:rsidRDefault="00856CEF" w:rsidP="00856CEF">
            <w:pPr>
              <w:jc w:val="left"/>
              <w:rPr>
                <w:sz w:val="24"/>
                <w:szCs w:val="24"/>
              </w:rPr>
            </w:pPr>
          </w:p>
        </w:tc>
        <w:tc>
          <w:tcPr>
            <w:tcW w:w="3137" w:type="pct"/>
            <w:gridSpan w:val="3"/>
          </w:tcPr>
          <w:p w14:paraId="2B544A22" w14:textId="3E5B5CB1" w:rsidR="00856CEF" w:rsidRPr="00974E29" w:rsidRDefault="00856CEF" w:rsidP="00856CEF">
            <w:pPr>
              <w:jc w:val="left"/>
              <w:rPr>
                <w:sz w:val="24"/>
                <w:szCs w:val="24"/>
              </w:rPr>
            </w:pPr>
            <w:r w:rsidRPr="00974E29">
              <w:rPr>
                <w:sz w:val="24"/>
                <w:szCs w:val="24"/>
              </w:rPr>
              <w:t>Эксперт по подтверждению соответствия дорожно-строительных материалов и изделий</w:t>
            </w:r>
          </w:p>
        </w:tc>
        <w:tc>
          <w:tcPr>
            <w:tcW w:w="817" w:type="pct"/>
          </w:tcPr>
          <w:p w14:paraId="5BACC534" w14:textId="66267EED" w:rsidR="00856CEF" w:rsidRPr="00974E29" w:rsidRDefault="00856CEF" w:rsidP="00856CEF">
            <w:pPr>
              <w:jc w:val="left"/>
              <w:rPr>
                <w:sz w:val="24"/>
                <w:szCs w:val="24"/>
              </w:rPr>
            </w:pPr>
            <w:r w:rsidRPr="00974E29">
              <w:rPr>
                <w:sz w:val="24"/>
                <w:szCs w:val="24"/>
              </w:rPr>
              <w:t>7 уровень по ОРК</w:t>
            </w:r>
          </w:p>
        </w:tc>
      </w:tr>
      <w:tr w:rsidR="00856CEF" w:rsidRPr="00974E29" w14:paraId="56CE9418" w14:textId="77777777" w:rsidTr="006D0D73">
        <w:trPr>
          <w:trHeight w:val="20"/>
        </w:trPr>
        <w:tc>
          <w:tcPr>
            <w:tcW w:w="5000" w:type="pct"/>
            <w:gridSpan w:val="5"/>
            <w:shd w:val="clear" w:color="auto" w:fill="FFFFFF" w:themeFill="background1"/>
            <w:vAlign w:val="center"/>
          </w:tcPr>
          <w:p w14:paraId="5FD09346" w14:textId="77777777" w:rsidR="00856CEF" w:rsidRPr="00974E29" w:rsidRDefault="00856CEF" w:rsidP="00856CEF">
            <w:pPr>
              <w:jc w:val="center"/>
              <w:rPr>
                <w:b/>
                <w:color w:val="000000" w:themeColor="text1"/>
                <w:sz w:val="24"/>
                <w:szCs w:val="24"/>
              </w:rPr>
            </w:pPr>
            <w:r w:rsidRPr="00974E29">
              <w:rPr>
                <w:b/>
                <w:color w:val="000000" w:themeColor="text1"/>
                <w:sz w:val="24"/>
                <w:szCs w:val="24"/>
              </w:rPr>
              <w:t xml:space="preserve">КАРТОЧКА ПРОФЕССИИ: </w:t>
            </w:r>
          </w:p>
          <w:p w14:paraId="4D5BD386" w14:textId="59F08275" w:rsidR="00856CEF" w:rsidRPr="00974E29" w:rsidRDefault="00856CEF" w:rsidP="00856CEF">
            <w:pPr>
              <w:jc w:val="center"/>
              <w:rPr>
                <w:b/>
                <w:color w:val="000000" w:themeColor="text1"/>
                <w:sz w:val="24"/>
                <w:szCs w:val="24"/>
              </w:rPr>
            </w:pPr>
            <w:r w:rsidRPr="00974E29">
              <w:rPr>
                <w:b/>
                <w:color w:val="000000" w:themeColor="text1"/>
                <w:sz w:val="24"/>
                <w:szCs w:val="24"/>
              </w:rPr>
              <w:t>«СПЕЦИАЛИСТ В ОБЛАСТИ ОЦЕНКИ СООТВЕТСТВИЯ ДОРОЖНО-СТРОИТЕЛЬНЫХ МАТЕРИАЛОВ И ИЗДЕЛИЙ»</w:t>
            </w:r>
          </w:p>
        </w:tc>
      </w:tr>
      <w:tr w:rsidR="00856CEF" w:rsidRPr="00974E29" w14:paraId="26FB1B59" w14:textId="77777777" w:rsidTr="00164508">
        <w:tc>
          <w:tcPr>
            <w:tcW w:w="1046" w:type="pct"/>
          </w:tcPr>
          <w:p w14:paraId="4E144372" w14:textId="77777777" w:rsidR="00856CEF" w:rsidRPr="00974E29" w:rsidRDefault="00856CEF" w:rsidP="00856CEF">
            <w:pPr>
              <w:jc w:val="left"/>
              <w:rPr>
                <w:color w:val="000000" w:themeColor="text1"/>
                <w:sz w:val="24"/>
                <w:szCs w:val="24"/>
              </w:rPr>
            </w:pPr>
            <w:r w:rsidRPr="00974E29">
              <w:rPr>
                <w:color w:val="000000" w:themeColor="text1"/>
                <w:sz w:val="24"/>
                <w:szCs w:val="24"/>
              </w:rPr>
              <w:t>Код:</w:t>
            </w:r>
          </w:p>
        </w:tc>
        <w:tc>
          <w:tcPr>
            <w:tcW w:w="3954" w:type="pct"/>
            <w:gridSpan w:val="4"/>
          </w:tcPr>
          <w:p w14:paraId="7A6C4760" w14:textId="181D7A1F" w:rsidR="00856CEF" w:rsidRPr="00974E29" w:rsidRDefault="00856CEF" w:rsidP="00856CEF">
            <w:pPr>
              <w:jc w:val="left"/>
              <w:rPr>
                <w:color w:val="000000" w:themeColor="text1"/>
                <w:sz w:val="24"/>
                <w:szCs w:val="24"/>
              </w:rPr>
            </w:pPr>
          </w:p>
        </w:tc>
      </w:tr>
      <w:tr w:rsidR="00856CEF" w:rsidRPr="00974E29" w14:paraId="7550D930" w14:textId="77777777" w:rsidTr="00164508">
        <w:tc>
          <w:tcPr>
            <w:tcW w:w="1046" w:type="pct"/>
          </w:tcPr>
          <w:p w14:paraId="0A54E759" w14:textId="77777777" w:rsidR="00856CEF" w:rsidRPr="00974E29" w:rsidRDefault="00856CEF" w:rsidP="00856CEF">
            <w:pPr>
              <w:jc w:val="left"/>
              <w:rPr>
                <w:color w:val="000000" w:themeColor="text1"/>
                <w:sz w:val="24"/>
                <w:szCs w:val="24"/>
              </w:rPr>
            </w:pPr>
            <w:r w:rsidRPr="00974E29">
              <w:rPr>
                <w:color w:val="000000" w:themeColor="text1"/>
                <w:sz w:val="24"/>
                <w:szCs w:val="24"/>
              </w:rPr>
              <w:t>Код группы:</w:t>
            </w:r>
          </w:p>
        </w:tc>
        <w:tc>
          <w:tcPr>
            <w:tcW w:w="3954" w:type="pct"/>
            <w:gridSpan w:val="4"/>
          </w:tcPr>
          <w:p w14:paraId="763BF5C7" w14:textId="04DD1109" w:rsidR="00856CEF" w:rsidRPr="00974E29" w:rsidRDefault="00856CEF" w:rsidP="00791760">
            <w:pPr>
              <w:jc w:val="left"/>
              <w:rPr>
                <w:color w:val="000000" w:themeColor="text1"/>
                <w:sz w:val="24"/>
                <w:szCs w:val="24"/>
                <w:lang w:val="en-US"/>
              </w:rPr>
            </w:pPr>
            <w:r w:rsidRPr="00974E29">
              <w:rPr>
                <w:color w:val="000000" w:themeColor="text1"/>
                <w:sz w:val="24"/>
                <w:szCs w:val="24"/>
              </w:rPr>
              <w:t>214</w:t>
            </w:r>
            <w:r w:rsidR="00791760" w:rsidRPr="00974E29">
              <w:rPr>
                <w:color w:val="000000" w:themeColor="text1"/>
                <w:sz w:val="24"/>
                <w:szCs w:val="24"/>
                <w:lang w:val="en-US"/>
              </w:rPr>
              <w:t>9</w:t>
            </w:r>
            <w:r w:rsidRPr="00974E29">
              <w:rPr>
                <w:color w:val="000000" w:themeColor="text1"/>
                <w:sz w:val="24"/>
                <w:szCs w:val="24"/>
              </w:rPr>
              <w:t>-</w:t>
            </w:r>
            <w:r w:rsidR="00791760" w:rsidRPr="00974E29">
              <w:rPr>
                <w:color w:val="000000" w:themeColor="text1"/>
                <w:sz w:val="24"/>
                <w:szCs w:val="24"/>
                <w:lang w:val="en-US"/>
              </w:rPr>
              <w:t>4</w:t>
            </w:r>
          </w:p>
        </w:tc>
      </w:tr>
      <w:tr w:rsidR="00856CEF" w:rsidRPr="00974E29" w14:paraId="749AAE40" w14:textId="77777777" w:rsidTr="00164508">
        <w:tc>
          <w:tcPr>
            <w:tcW w:w="1046" w:type="pct"/>
          </w:tcPr>
          <w:p w14:paraId="39A8F70E" w14:textId="77777777" w:rsidR="00856CEF" w:rsidRPr="00974E29" w:rsidRDefault="00856CEF" w:rsidP="00856CEF">
            <w:pPr>
              <w:jc w:val="left"/>
              <w:rPr>
                <w:color w:val="000000" w:themeColor="text1"/>
                <w:sz w:val="24"/>
                <w:szCs w:val="24"/>
              </w:rPr>
            </w:pPr>
            <w:r w:rsidRPr="00974E29">
              <w:rPr>
                <w:color w:val="000000" w:themeColor="text1"/>
                <w:sz w:val="24"/>
                <w:szCs w:val="24"/>
              </w:rPr>
              <w:t>Профессия:</w:t>
            </w:r>
          </w:p>
        </w:tc>
        <w:tc>
          <w:tcPr>
            <w:tcW w:w="3954" w:type="pct"/>
            <w:gridSpan w:val="4"/>
          </w:tcPr>
          <w:p w14:paraId="221AAE3A" w14:textId="7E7B225D" w:rsidR="00856CEF" w:rsidRPr="00974E29" w:rsidRDefault="00856CEF" w:rsidP="00856CEF">
            <w:pPr>
              <w:rPr>
                <w:color w:val="000000" w:themeColor="text1"/>
                <w:sz w:val="24"/>
                <w:szCs w:val="24"/>
              </w:rPr>
            </w:pPr>
            <w:r w:rsidRPr="00974E29">
              <w:rPr>
                <w:color w:val="000000" w:themeColor="text1"/>
                <w:sz w:val="24"/>
                <w:szCs w:val="24"/>
              </w:rPr>
              <w:t>Специалист в области оценки соответствия дорожно-строительных материалов и изделий</w:t>
            </w:r>
          </w:p>
        </w:tc>
      </w:tr>
      <w:tr w:rsidR="00856CEF" w:rsidRPr="00974E29" w14:paraId="42A2B959" w14:textId="77777777" w:rsidTr="00164508">
        <w:tc>
          <w:tcPr>
            <w:tcW w:w="1046" w:type="pct"/>
          </w:tcPr>
          <w:p w14:paraId="6D1BBC84" w14:textId="77777777" w:rsidR="00856CEF" w:rsidRPr="00974E29" w:rsidRDefault="00856CEF" w:rsidP="00856CEF">
            <w:pPr>
              <w:jc w:val="left"/>
              <w:rPr>
                <w:color w:val="000000" w:themeColor="text1"/>
                <w:sz w:val="24"/>
                <w:szCs w:val="24"/>
              </w:rPr>
            </w:pPr>
            <w:r w:rsidRPr="00974E29">
              <w:rPr>
                <w:color w:val="000000" w:themeColor="text1"/>
                <w:sz w:val="24"/>
                <w:szCs w:val="24"/>
              </w:rPr>
              <w:t>Другие возможные наименования профессии:</w:t>
            </w:r>
          </w:p>
        </w:tc>
        <w:tc>
          <w:tcPr>
            <w:tcW w:w="3954" w:type="pct"/>
            <w:gridSpan w:val="4"/>
          </w:tcPr>
          <w:p w14:paraId="3ABCE59C" w14:textId="77777777" w:rsidR="00856CEF" w:rsidRPr="00974E29" w:rsidRDefault="00856CEF" w:rsidP="00856CEF">
            <w:pPr>
              <w:rPr>
                <w:sz w:val="24"/>
                <w:szCs w:val="24"/>
              </w:rPr>
            </w:pPr>
            <w:r w:rsidRPr="00974E29">
              <w:rPr>
                <w:sz w:val="24"/>
                <w:szCs w:val="24"/>
              </w:rPr>
              <w:t>2142-3-001</w:t>
            </w:r>
            <w:r w:rsidRPr="00974E29">
              <w:rPr>
                <w:sz w:val="24"/>
                <w:szCs w:val="24"/>
              </w:rPr>
              <w:tab/>
              <w:t>Инженер по дорожному строительству</w:t>
            </w:r>
          </w:p>
          <w:p w14:paraId="1D899841" w14:textId="04BB14E6" w:rsidR="00856CEF" w:rsidRPr="00974E29" w:rsidRDefault="00856CEF" w:rsidP="00856CEF">
            <w:pPr>
              <w:rPr>
                <w:sz w:val="24"/>
                <w:szCs w:val="24"/>
              </w:rPr>
            </w:pPr>
            <w:r w:rsidRPr="00974E29">
              <w:rPr>
                <w:sz w:val="24"/>
                <w:szCs w:val="24"/>
              </w:rPr>
              <w:t>2142-3-002</w:t>
            </w:r>
            <w:r w:rsidRPr="00974E29">
              <w:rPr>
                <w:sz w:val="24"/>
                <w:szCs w:val="24"/>
              </w:rPr>
              <w:tab/>
              <w:t>Инженер по строительству дорог</w:t>
            </w:r>
          </w:p>
        </w:tc>
      </w:tr>
      <w:tr w:rsidR="00856CEF" w:rsidRPr="00974E29" w14:paraId="75197D32" w14:textId="77777777" w:rsidTr="00164508">
        <w:tc>
          <w:tcPr>
            <w:tcW w:w="1046" w:type="pct"/>
          </w:tcPr>
          <w:p w14:paraId="77AD6CF6" w14:textId="77777777" w:rsidR="00856CEF" w:rsidRPr="00974E29" w:rsidRDefault="00856CEF" w:rsidP="00856CEF">
            <w:pPr>
              <w:jc w:val="left"/>
              <w:rPr>
                <w:color w:val="000000" w:themeColor="text1"/>
                <w:sz w:val="24"/>
                <w:szCs w:val="24"/>
              </w:rPr>
            </w:pPr>
            <w:r w:rsidRPr="00974E29">
              <w:rPr>
                <w:color w:val="000000" w:themeColor="text1"/>
                <w:sz w:val="24"/>
                <w:szCs w:val="24"/>
              </w:rPr>
              <w:t>Квалификационный уровень по ОРК:</w:t>
            </w:r>
          </w:p>
        </w:tc>
        <w:tc>
          <w:tcPr>
            <w:tcW w:w="3954" w:type="pct"/>
            <w:gridSpan w:val="4"/>
          </w:tcPr>
          <w:p w14:paraId="533A0D35" w14:textId="77777777" w:rsidR="00856CEF" w:rsidRPr="00974E29" w:rsidRDefault="00856CEF" w:rsidP="00856CEF">
            <w:pPr>
              <w:jc w:val="left"/>
              <w:rPr>
                <w:sz w:val="24"/>
                <w:szCs w:val="24"/>
              </w:rPr>
            </w:pPr>
            <w:r w:rsidRPr="00974E29">
              <w:rPr>
                <w:sz w:val="24"/>
                <w:szCs w:val="24"/>
              </w:rPr>
              <w:t>6</w:t>
            </w:r>
          </w:p>
        </w:tc>
      </w:tr>
      <w:tr w:rsidR="00856CEF" w:rsidRPr="00974E29" w14:paraId="5F407D3B" w14:textId="77777777" w:rsidTr="00164508">
        <w:tc>
          <w:tcPr>
            <w:tcW w:w="1046" w:type="pct"/>
          </w:tcPr>
          <w:p w14:paraId="6DE4EA49" w14:textId="77777777" w:rsidR="00856CEF" w:rsidRPr="00974E29" w:rsidRDefault="00856CEF" w:rsidP="00856CEF">
            <w:pPr>
              <w:jc w:val="left"/>
              <w:rPr>
                <w:color w:val="000000" w:themeColor="text1"/>
                <w:sz w:val="24"/>
                <w:szCs w:val="24"/>
              </w:rPr>
            </w:pPr>
            <w:r w:rsidRPr="00974E29">
              <w:rPr>
                <w:color w:val="000000" w:themeColor="text1"/>
                <w:sz w:val="24"/>
                <w:szCs w:val="24"/>
              </w:rPr>
              <w:t>Цель деятельности:</w:t>
            </w:r>
          </w:p>
        </w:tc>
        <w:tc>
          <w:tcPr>
            <w:tcW w:w="3954" w:type="pct"/>
            <w:gridSpan w:val="4"/>
            <w:shd w:val="clear" w:color="auto" w:fill="auto"/>
          </w:tcPr>
          <w:p w14:paraId="01FCEDEE" w14:textId="58B4C7AB" w:rsidR="00856CEF" w:rsidRPr="00974E29" w:rsidRDefault="00B97D0C" w:rsidP="00B97D0C">
            <w:pPr>
              <w:rPr>
                <w:color w:val="000000" w:themeColor="text1"/>
                <w:sz w:val="24"/>
                <w:szCs w:val="24"/>
              </w:rPr>
            </w:pPr>
            <w:r w:rsidRPr="00974E29">
              <w:rPr>
                <w:sz w:val="24"/>
                <w:szCs w:val="24"/>
              </w:rPr>
              <w:t>Оказание профессиональных услуг по оценке</w:t>
            </w:r>
            <w:r w:rsidR="00856CEF" w:rsidRPr="00974E29">
              <w:rPr>
                <w:sz w:val="24"/>
                <w:szCs w:val="24"/>
              </w:rPr>
              <w:t xml:space="preserve"> соответствия продукции </w:t>
            </w:r>
            <w:r w:rsidR="00856CEF" w:rsidRPr="00974E29">
              <w:rPr>
                <w:color w:val="000000" w:themeColor="text1"/>
                <w:sz w:val="24"/>
                <w:szCs w:val="24"/>
              </w:rPr>
              <w:t xml:space="preserve">(дорожно-строительных материалов и изделий) требованиям </w:t>
            </w:r>
            <w:r w:rsidR="00856CEF" w:rsidRPr="00974E29">
              <w:rPr>
                <w:sz w:val="24"/>
                <w:szCs w:val="24"/>
              </w:rPr>
              <w:t>Республики Казахстан</w:t>
            </w:r>
            <w:r w:rsidRPr="00974E29">
              <w:rPr>
                <w:sz w:val="24"/>
                <w:szCs w:val="24"/>
              </w:rPr>
              <w:t xml:space="preserve"> в сфере технического регулирования.</w:t>
            </w:r>
          </w:p>
        </w:tc>
      </w:tr>
      <w:tr w:rsidR="009E2A00" w:rsidRPr="00974E29" w14:paraId="3A28B8AE" w14:textId="77777777" w:rsidTr="00164508">
        <w:tc>
          <w:tcPr>
            <w:tcW w:w="1046" w:type="pct"/>
            <w:vMerge w:val="restart"/>
          </w:tcPr>
          <w:p w14:paraId="48111C00" w14:textId="77777777" w:rsidR="009E2A00" w:rsidRPr="00974E29" w:rsidRDefault="009E2A00" w:rsidP="00856CEF">
            <w:pPr>
              <w:jc w:val="left"/>
              <w:rPr>
                <w:color w:val="000000" w:themeColor="text1"/>
                <w:sz w:val="24"/>
                <w:szCs w:val="24"/>
              </w:rPr>
            </w:pPr>
            <w:r w:rsidRPr="00974E29">
              <w:rPr>
                <w:color w:val="000000" w:themeColor="text1"/>
                <w:sz w:val="24"/>
                <w:szCs w:val="24"/>
              </w:rPr>
              <w:t>Трудовые функции:</w:t>
            </w:r>
          </w:p>
        </w:tc>
        <w:tc>
          <w:tcPr>
            <w:tcW w:w="896" w:type="pct"/>
          </w:tcPr>
          <w:p w14:paraId="536BF521" w14:textId="77777777" w:rsidR="009E2A00" w:rsidRPr="00974E29" w:rsidRDefault="009E2A00" w:rsidP="00856CEF">
            <w:pPr>
              <w:jc w:val="left"/>
              <w:rPr>
                <w:color w:val="000000" w:themeColor="text1"/>
                <w:sz w:val="24"/>
                <w:szCs w:val="24"/>
              </w:rPr>
            </w:pPr>
            <w:r w:rsidRPr="00974E29">
              <w:rPr>
                <w:color w:val="000000" w:themeColor="text1"/>
                <w:sz w:val="24"/>
                <w:szCs w:val="24"/>
              </w:rPr>
              <w:t>Обязательные трудовые функции:</w:t>
            </w:r>
          </w:p>
        </w:tc>
        <w:tc>
          <w:tcPr>
            <w:tcW w:w="3058" w:type="pct"/>
            <w:gridSpan w:val="3"/>
            <w:shd w:val="clear" w:color="auto" w:fill="auto"/>
          </w:tcPr>
          <w:p w14:paraId="620111B6" w14:textId="77777777" w:rsidR="009E2A00" w:rsidRPr="00974E29" w:rsidRDefault="009E2A00" w:rsidP="00856CEF">
            <w:pPr>
              <w:pStyle w:val="a4"/>
              <w:numPr>
                <w:ilvl w:val="0"/>
                <w:numId w:val="32"/>
              </w:numPr>
              <w:tabs>
                <w:tab w:val="left" w:pos="312"/>
              </w:tabs>
              <w:ind w:left="29" w:firstLine="17"/>
              <w:rPr>
                <w:color w:val="000000" w:themeColor="text1"/>
                <w:sz w:val="24"/>
                <w:szCs w:val="24"/>
              </w:rPr>
            </w:pPr>
            <w:r w:rsidRPr="00974E29">
              <w:rPr>
                <w:sz w:val="24"/>
                <w:szCs w:val="24"/>
              </w:rPr>
              <w:t xml:space="preserve">Проведение работ по </w:t>
            </w:r>
            <w:r w:rsidRPr="00974E29">
              <w:rPr>
                <w:color w:val="000000" w:themeColor="text1"/>
                <w:sz w:val="24"/>
                <w:szCs w:val="24"/>
              </w:rPr>
              <w:t>оценке соответствия</w:t>
            </w:r>
          </w:p>
          <w:p w14:paraId="5E116844" w14:textId="447D7C25" w:rsidR="009E2A00" w:rsidRPr="00974E29" w:rsidRDefault="009E2A00" w:rsidP="00856CEF">
            <w:pPr>
              <w:pStyle w:val="a4"/>
              <w:numPr>
                <w:ilvl w:val="0"/>
                <w:numId w:val="32"/>
              </w:numPr>
              <w:tabs>
                <w:tab w:val="left" w:pos="312"/>
              </w:tabs>
              <w:ind w:left="29" w:firstLine="17"/>
              <w:rPr>
                <w:sz w:val="24"/>
                <w:szCs w:val="24"/>
              </w:rPr>
            </w:pPr>
            <w:r w:rsidRPr="00974E29">
              <w:rPr>
                <w:color w:val="000000" w:themeColor="text1"/>
                <w:sz w:val="24"/>
                <w:szCs w:val="24"/>
              </w:rPr>
              <w:t>Формирование нормативной базы для осуществления деятельности ОПС</w:t>
            </w:r>
          </w:p>
          <w:p w14:paraId="609473BB" w14:textId="308F1022" w:rsidR="009E2A00" w:rsidRPr="00974E29" w:rsidRDefault="009E2A00" w:rsidP="00856CEF">
            <w:pPr>
              <w:pStyle w:val="a4"/>
              <w:numPr>
                <w:ilvl w:val="0"/>
                <w:numId w:val="32"/>
              </w:numPr>
              <w:tabs>
                <w:tab w:val="left" w:pos="312"/>
              </w:tabs>
              <w:ind w:left="29" w:firstLine="17"/>
              <w:rPr>
                <w:color w:val="000000" w:themeColor="text1"/>
                <w:sz w:val="24"/>
                <w:szCs w:val="24"/>
              </w:rPr>
            </w:pPr>
            <w:r w:rsidRPr="00974E29">
              <w:rPr>
                <w:color w:val="000000" w:themeColor="text1"/>
                <w:sz w:val="24"/>
                <w:szCs w:val="24"/>
              </w:rPr>
              <w:lastRenderedPageBreak/>
              <w:t>Обеспечение выполнения процедур аккредитации ОПС</w:t>
            </w:r>
          </w:p>
        </w:tc>
      </w:tr>
      <w:tr w:rsidR="009E2A00" w:rsidRPr="00974E29" w14:paraId="34B9DCC1" w14:textId="77777777" w:rsidTr="00164508">
        <w:tc>
          <w:tcPr>
            <w:tcW w:w="1046" w:type="pct"/>
            <w:vMerge/>
          </w:tcPr>
          <w:p w14:paraId="1B694865" w14:textId="77777777" w:rsidR="009E2A00" w:rsidRPr="00974E29" w:rsidRDefault="009E2A00" w:rsidP="009E2A00">
            <w:pPr>
              <w:jc w:val="left"/>
              <w:rPr>
                <w:color w:val="000000" w:themeColor="text1"/>
                <w:sz w:val="24"/>
                <w:szCs w:val="24"/>
              </w:rPr>
            </w:pPr>
          </w:p>
        </w:tc>
        <w:tc>
          <w:tcPr>
            <w:tcW w:w="896" w:type="pct"/>
          </w:tcPr>
          <w:p w14:paraId="310B0C7B" w14:textId="5AEB5BD1" w:rsidR="006D0D73" w:rsidRPr="00974E29" w:rsidRDefault="009E2A00" w:rsidP="009E2A00">
            <w:pPr>
              <w:jc w:val="left"/>
              <w:rPr>
                <w:sz w:val="24"/>
                <w:szCs w:val="24"/>
              </w:rPr>
            </w:pPr>
            <w:r w:rsidRPr="00974E29">
              <w:rPr>
                <w:sz w:val="24"/>
                <w:szCs w:val="24"/>
              </w:rPr>
              <w:t>Дополнитель</w:t>
            </w:r>
            <w:r w:rsidR="006D0D73" w:rsidRPr="00974E29">
              <w:rPr>
                <w:sz w:val="24"/>
                <w:szCs w:val="24"/>
              </w:rPr>
              <w:t>-</w:t>
            </w:r>
            <w:r w:rsidRPr="00974E29">
              <w:rPr>
                <w:sz w:val="24"/>
                <w:szCs w:val="24"/>
              </w:rPr>
              <w:t xml:space="preserve">ные трудовые функции: </w:t>
            </w:r>
          </w:p>
        </w:tc>
        <w:tc>
          <w:tcPr>
            <w:tcW w:w="3058" w:type="pct"/>
            <w:gridSpan w:val="3"/>
            <w:shd w:val="clear" w:color="auto" w:fill="auto"/>
          </w:tcPr>
          <w:p w14:paraId="0FEA9098" w14:textId="357C3D03" w:rsidR="009E2A00" w:rsidRPr="00974E29" w:rsidRDefault="009E2A00" w:rsidP="009E2A00">
            <w:pPr>
              <w:pStyle w:val="a4"/>
              <w:tabs>
                <w:tab w:val="left" w:pos="312"/>
              </w:tabs>
              <w:ind w:left="46"/>
              <w:rPr>
                <w:sz w:val="24"/>
                <w:szCs w:val="24"/>
              </w:rPr>
            </w:pPr>
            <w:r w:rsidRPr="00974E29">
              <w:rPr>
                <w:sz w:val="24"/>
                <w:szCs w:val="24"/>
              </w:rPr>
              <w:t>Соблюдение требований охраны труда.</w:t>
            </w:r>
          </w:p>
        </w:tc>
      </w:tr>
      <w:tr w:rsidR="00856CEF" w:rsidRPr="00974E29" w14:paraId="097F892F" w14:textId="77777777" w:rsidTr="00164508">
        <w:tc>
          <w:tcPr>
            <w:tcW w:w="1046" w:type="pct"/>
            <w:vMerge w:val="restart"/>
          </w:tcPr>
          <w:p w14:paraId="4741CCB1" w14:textId="77777777" w:rsidR="00856CEF" w:rsidRPr="00974E29" w:rsidRDefault="00856CEF" w:rsidP="00856CEF">
            <w:pPr>
              <w:jc w:val="left"/>
              <w:rPr>
                <w:color w:val="000000" w:themeColor="text1"/>
                <w:sz w:val="24"/>
                <w:szCs w:val="24"/>
              </w:rPr>
            </w:pPr>
            <w:r w:rsidRPr="00974E29">
              <w:rPr>
                <w:color w:val="000000" w:themeColor="text1"/>
                <w:sz w:val="24"/>
                <w:szCs w:val="24"/>
              </w:rPr>
              <w:t>Трудовая функция 1:</w:t>
            </w:r>
          </w:p>
          <w:p w14:paraId="478438F3" w14:textId="6FD1554E" w:rsidR="00856CEF" w:rsidRPr="00974E29" w:rsidRDefault="00856CEF" w:rsidP="00856CEF">
            <w:pPr>
              <w:jc w:val="left"/>
              <w:rPr>
                <w:b/>
                <w:color w:val="000000" w:themeColor="text1"/>
                <w:sz w:val="24"/>
                <w:szCs w:val="24"/>
              </w:rPr>
            </w:pPr>
            <w:r w:rsidRPr="00974E29">
              <w:rPr>
                <w:sz w:val="24"/>
                <w:szCs w:val="24"/>
              </w:rPr>
              <w:t xml:space="preserve">Проведение работ по </w:t>
            </w:r>
            <w:r w:rsidRPr="00974E29">
              <w:rPr>
                <w:color w:val="000000" w:themeColor="text1"/>
                <w:sz w:val="24"/>
                <w:szCs w:val="24"/>
              </w:rPr>
              <w:t xml:space="preserve">оценке соответствия </w:t>
            </w:r>
          </w:p>
        </w:tc>
        <w:tc>
          <w:tcPr>
            <w:tcW w:w="896" w:type="pct"/>
            <w:vMerge w:val="restart"/>
            <w:shd w:val="clear" w:color="auto" w:fill="auto"/>
          </w:tcPr>
          <w:p w14:paraId="36899693" w14:textId="77777777" w:rsidR="00856CEF" w:rsidRPr="00974E29" w:rsidRDefault="00856CEF" w:rsidP="00856CEF">
            <w:pPr>
              <w:keepNext/>
              <w:jc w:val="left"/>
              <w:rPr>
                <w:b/>
                <w:color w:val="000000" w:themeColor="text1"/>
                <w:sz w:val="24"/>
                <w:szCs w:val="24"/>
              </w:rPr>
            </w:pPr>
            <w:r w:rsidRPr="00974E29">
              <w:rPr>
                <w:b/>
                <w:color w:val="000000" w:themeColor="text1"/>
                <w:sz w:val="24"/>
                <w:szCs w:val="24"/>
              </w:rPr>
              <w:t>Задача 1:</w:t>
            </w:r>
          </w:p>
          <w:p w14:paraId="57624624" w14:textId="486F385A" w:rsidR="00856CEF" w:rsidRPr="00974E29" w:rsidRDefault="00856CEF" w:rsidP="00856CEF">
            <w:pPr>
              <w:keepNext/>
              <w:jc w:val="left"/>
              <w:rPr>
                <w:color w:val="000000" w:themeColor="text1"/>
                <w:sz w:val="24"/>
                <w:szCs w:val="24"/>
              </w:rPr>
            </w:pPr>
            <w:r w:rsidRPr="00974E29">
              <w:rPr>
                <w:color w:val="000000" w:themeColor="text1"/>
                <w:sz w:val="24"/>
                <w:szCs w:val="24"/>
              </w:rPr>
              <w:t>Работа с заявками на проведение сертификации, на регистрацию деклараций о соответствии</w:t>
            </w:r>
          </w:p>
        </w:tc>
        <w:tc>
          <w:tcPr>
            <w:tcW w:w="3058" w:type="pct"/>
            <w:gridSpan w:val="3"/>
            <w:shd w:val="clear" w:color="auto" w:fill="auto"/>
          </w:tcPr>
          <w:p w14:paraId="7029AA84" w14:textId="54E2492A" w:rsidR="00856CEF" w:rsidRPr="00974E29" w:rsidRDefault="00856CEF" w:rsidP="00856CEF">
            <w:pPr>
              <w:keepNext/>
              <w:tabs>
                <w:tab w:val="left" w:pos="312"/>
              </w:tabs>
              <w:rPr>
                <w:b/>
                <w:color w:val="000000" w:themeColor="text1"/>
                <w:sz w:val="24"/>
                <w:szCs w:val="24"/>
              </w:rPr>
            </w:pPr>
            <w:r w:rsidRPr="00974E29">
              <w:rPr>
                <w:b/>
                <w:color w:val="000000" w:themeColor="text1"/>
                <w:sz w:val="24"/>
                <w:szCs w:val="24"/>
              </w:rPr>
              <w:t>Умения:</w:t>
            </w:r>
          </w:p>
        </w:tc>
      </w:tr>
      <w:tr w:rsidR="00856CEF" w:rsidRPr="00974E29" w14:paraId="6431037A" w14:textId="77777777" w:rsidTr="00164508">
        <w:tc>
          <w:tcPr>
            <w:tcW w:w="1046" w:type="pct"/>
            <w:vMerge/>
          </w:tcPr>
          <w:p w14:paraId="7CBE9408" w14:textId="77777777" w:rsidR="00856CEF" w:rsidRPr="00974E29" w:rsidRDefault="00856CEF" w:rsidP="00856CEF">
            <w:pPr>
              <w:jc w:val="left"/>
              <w:rPr>
                <w:b/>
                <w:color w:val="000000" w:themeColor="text1"/>
                <w:sz w:val="24"/>
                <w:szCs w:val="24"/>
              </w:rPr>
            </w:pPr>
          </w:p>
        </w:tc>
        <w:tc>
          <w:tcPr>
            <w:tcW w:w="896" w:type="pct"/>
            <w:vMerge/>
            <w:shd w:val="clear" w:color="auto" w:fill="auto"/>
          </w:tcPr>
          <w:p w14:paraId="3641ED72" w14:textId="77777777" w:rsidR="00856CEF" w:rsidRPr="00974E29" w:rsidRDefault="00856CEF" w:rsidP="00856CEF">
            <w:pPr>
              <w:keepNext/>
              <w:jc w:val="left"/>
              <w:rPr>
                <w:b/>
                <w:color w:val="000000" w:themeColor="text1"/>
                <w:sz w:val="24"/>
                <w:szCs w:val="24"/>
              </w:rPr>
            </w:pPr>
          </w:p>
        </w:tc>
        <w:tc>
          <w:tcPr>
            <w:tcW w:w="3058" w:type="pct"/>
            <w:gridSpan w:val="3"/>
            <w:shd w:val="clear" w:color="auto" w:fill="auto"/>
          </w:tcPr>
          <w:p w14:paraId="75A73D8E" w14:textId="77777777" w:rsidR="00856CEF" w:rsidRPr="00974E29" w:rsidRDefault="00856CEF" w:rsidP="00856CEF">
            <w:pPr>
              <w:pStyle w:val="a4"/>
              <w:keepNext/>
              <w:numPr>
                <w:ilvl w:val="0"/>
                <w:numId w:val="13"/>
              </w:numPr>
              <w:tabs>
                <w:tab w:val="left" w:pos="312"/>
              </w:tabs>
              <w:ind w:left="0" w:firstLine="38"/>
              <w:rPr>
                <w:color w:val="000000" w:themeColor="text1"/>
                <w:sz w:val="24"/>
                <w:szCs w:val="24"/>
              </w:rPr>
            </w:pPr>
            <w:r w:rsidRPr="00974E29">
              <w:rPr>
                <w:color w:val="000000" w:themeColor="text1"/>
                <w:sz w:val="24"/>
                <w:szCs w:val="24"/>
              </w:rPr>
              <w:t>Принимать заявки на проведение сертификации и на регистрацию деклараций о соответствии, поданные в бумажном или электронном виде.</w:t>
            </w:r>
          </w:p>
          <w:p w14:paraId="79CDB8A1" w14:textId="2FC9B2D8" w:rsidR="00856CEF" w:rsidRPr="00974E29" w:rsidRDefault="00856CEF" w:rsidP="00856CEF">
            <w:pPr>
              <w:pStyle w:val="a4"/>
              <w:keepNext/>
              <w:numPr>
                <w:ilvl w:val="0"/>
                <w:numId w:val="13"/>
              </w:numPr>
              <w:tabs>
                <w:tab w:val="left" w:pos="33"/>
                <w:tab w:val="left" w:pos="317"/>
              </w:tabs>
              <w:ind w:left="0" w:firstLine="38"/>
              <w:rPr>
                <w:b/>
                <w:color w:val="000000" w:themeColor="text1"/>
                <w:sz w:val="24"/>
                <w:szCs w:val="24"/>
              </w:rPr>
            </w:pPr>
            <w:r w:rsidRPr="00974E29">
              <w:rPr>
                <w:color w:val="000000" w:themeColor="text1"/>
                <w:sz w:val="24"/>
                <w:szCs w:val="24"/>
              </w:rPr>
              <w:t>Проверять правильность и полноту заполнения заявок, полноту прилагаемых к ним комплектов документов.</w:t>
            </w:r>
          </w:p>
        </w:tc>
      </w:tr>
      <w:tr w:rsidR="00856CEF" w:rsidRPr="00974E29" w14:paraId="64C4038A" w14:textId="77777777" w:rsidTr="00164508">
        <w:tc>
          <w:tcPr>
            <w:tcW w:w="1046" w:type="pct"/>
            <w:vMerge/>
          </w:tcPr>
          <w:p w14:paraId="475F5D6D" w14:textId="77777777" w:rsidR="00856CEF" w:rsidRPr="00974E29" w:rsidRDefault="00856CEF" w:rsidP="00856CEF">
            <w:pPr>
              <w:jc w:val="left"/>
              <w:rPr>
                <w:b/>
                <w:color w:val="000000" w:themeColor="text1"/>
                <w:sz w:val="24"/>
                <w:szCs w:val="24"/>
              </w:rPr>
            </w:pPr>
          </w:p>
        </w:tc>
        <w:tc>
          <w:tcPr>
            <w:tcW w:w="896" w:type="pct"/>
            <w:vMerge/>
            <w:shd w:val="clear" w:color="auto" w:fill="auto"/>
          </w:tcPr>
          <w:p w14:paraId="308FECF9" w14:textId="77777777" w:rsidR="00856CEF" w:rsidRPr="00974E29" w:rsidRDefault="00856CEF" w:rsidP="00856CEF">
            <w:pPr>
              <w:keepNext/>
              <w:jc w:val="left"/>
              <w:rPr>
                <w:b/>
                <w:color w:val="000000" w:themeColor="text1"/>
                <w:sz w:val="24"/>
                <w:szCs w:val="24"/>
              </w:rPr>
            </w:pPr>
          </w:p>
        </w:tc>
        <w:tc>
          <w:tcPr>
            <w:tcW w:w="3058" w:type="pct"/>
            <w:gridSpan w:val="3"/>
            <w:shd w:val="clear" w:color="auto" w:fill="auto"/>
          </w:tcPr>
          <w:p w14:paraId="1C82E626" w14:textId="081DA202" w:rsidR="00856CEF" w:rsidRPr="00974E29" w:rsidRDefault="00856CEF" w:rsidP="00856CEF">
            <w:pPr>
              <w:keepNext/>
              <w:tabs>
                <w:tab w:val="left" w:pos="312"/>
              </w:tabs>
              <w:rPr>
                <w:b/>
                <w:color w:val="000000" w:themeColor="text1"/>
                <w:sz w:val="24"/>
                <w:szCs w:val="24"/>
              </w:rPr>
            </w:pPr>
            <w:r w:rsidRPr="00974E29">
              <w:rPr>
                <w:b/>
                <w:color w:val="000000" w:themeColor="text1"/>
                <w:sz w:val="24"/>
                <w:szCs w:val="24"/>
              </w:rPr>
              <w:t>Знания:</w:t>
            </w:r>
          </w:p>
        </w:tc>
      </w:tr>
      <w:tr w:rsidR="00856CEF" w:rsidRPr="00974E29" w14:paraId="45C12818" w14:textId="77777777" w:rsidTr="00164508">
        <w:tc>
          <w:tcPr>
            <w:tcW w:w="1046" w:type="pct"/>
            <w:vMerge/>
          </w:tcPr>
          <w:p w14:paraId="4EC8A6C4" w14:textId="77777777" w:rsidR="00856CEF" w:rsidRPr="00974E29" w:rsidRDefault="00856CEF" w:rsidP="00856CEF">
            <w:pPr>
              <w:jc w:val="left"/>
              <w:rPr>
                <w:b/>
                <w:color w:val="000000" w:themeColor="text1"/>
                <w:sz w:val="24"/>
                <w:szCs w:val="24"/>
              </w:rPr>
            </w:pPr>
          </w:p>
        </w:tc>
        <w:tc>
          <w:tcPr>
            <w:tcW w:w="896" w:type="pct"/>
            <w:vMerge/>
            <w:shd w:val="clear" w:color="auto" w:fill="auto"/>
          </w:tcPr>
          <w:p w14:paraId="02B27AAF" w14:textId="77777777" w:rsidR="00856CEF" w:rsidRPr="00974E29" w:rsidRDefault="00856CEF" w:rsidP="00856CEF">
            <w:pPr>
              <w:keepNext/>
              <w:jc w:val="left"/>
              <w:rPr>
                <w:color w:val="000000" w:themeColor="text1"/>
                <w:sz w:val="24"/>
                <w:szCs w:val="24"/>
              </w:rPr>
            </w:pPr>
          </w:p>
        </w:tc>
        <w:tc>
          <w:tcPr>
            <w:tcW w:w="3058" w:type="pct"/>
            <w:gridSpan w:val="3"/>
            <w:shd w:val="clear" w:color="auto" w:fill="auto"/>
          </w:tcPr>
          <w:p w14:paraId="64AC7A1E" w14:textId="3C5BA360" w:rsidR="00856CEF" w:rsidRPr="00974E29" w:rsidRDefault="00856CEF" w:rsidP="00856CEF">
            <w:pPr>
              <w:pStyle w:val="a4"/>
              <w:numPr>
                <w:ilvl w:val="0"/>
                <w:numId w:val="14"/>
              </w:numPr>
              <w:tabs>
                <w:tab w:val="left" w:pos="312"/>
              </w:tabs>
              <w:ind w:left="0" w:firstLine="29"/>
              <w:rPr>
                <w:color w:val="000000" w:themeColor="text1"/>
                <w:sz w:val="24"/>
                <w:szCs w:val="24"/>
              </w:rPr>
            </w:pPr>
            <w:r w:rsidRPr="00974E29">
              <w:rPr>
                <w:color w:val="000000" w:themeColor="text1"/>
                <w:sz w:val="24"/>
                <w:szCs w:val="24"/>
              </w:rPr>
              <w:t>Требования технического регламента «Процедуры подтверждения соответствия», ТР ТС 014/2011 «Безопасность автомобильных дорог», ГОСТ ISO/IEC 17065 «Оценка соответствия. Требования к органам по сертификации продукции, процессов и услуг» в части порядка оформления заявки на проведение процедуры подтверждения соответствия.</w:t>
            </w:r>
          </w:p>
          <w:p w14:paraId="6C3CE386" w14:textId="591717BC" w:rsidR="00856CEF" w:rsidRPr="00974E29" w:rsidRDefault="00856CEF" w:rsidP="00856CEF">
            <w:pPr>
              <w:pStyle w:val="a4"/>
              <w:numPr>
                <w:ilvl w:val="0"/>
                <w:numId w:val="14"/>
              </w:numPr>
              <w:tabs>
                <w:tab w:val="left" w:pos="312"/>
              </w:tabs>
              <w:ind w:left="0" w:firstLine="29"/>
              <w:rPr>
                <w:color w:val="000000" w:themeColor="text1"/>
                <w:sz w:val="24"/>
                <w:szCs w:val="24"/>
              </w:rPr>
            </w:pPr>
            <w:r w:rsidRPr="00974E29">
              <w:rPr>
                <w:color w:val="000000" w:themeColor="text1"/>
                <w:sz w:val="24"/>
                <w:szCs w:val="24"/>
              </w:rPr>
              <w:t>Правила подтверждения соответствия.</w:t>
            </w:r>
          </w:p>
          <w:p w14:paraId="76F16D3C" w14:textId="77777777" w:rsidR="00856CEF" w:rsidRPr="00974E29" w:rsidRDefault="00856CEF" w:rsidP="00856CEF">
            <w:pPr>
              <w:pStyle w:val="a4"/>
              <w:numPr>
                <w:ilvl w:val="0"/>
                <w:numId w:val="14"/>
              </w:numPr>
              <w:tabs>
                <w:tab w:val="left" w:pos="312"/>
              </w:tabs>
              <w:ind w:left="0" w:firstLine="29"/>
              <w:rPr>
                <w:color w:val="000000" w:themeColor="text1"/>
                <w:sz w:val="24"/>
                <w:szCs w:val="24"/>
              </w:rPr>
            </w:pPr>
            <w:r w:rsidRPr="00974E29">
              <w:rPr>
                <w:color w:val="000000" w:themeColor="text1"/>
                <w:sz w:val="24"/>
                <w:szCs w:val="24"/>
              </w:rPr>
              <w:t>Правила и стандарты электронного документооборота.</w:t>
            </w:r>
          </w:p>
          <w:p w14:paraId="26F883D2" w14:textId="77777777" w:rsidR="00856CEF" w:rsidRPr="00974E29" w:rsidRDefault="00856CEF" w:rsidP="00856CEF">
            <w:pPr>
              <w:pStyle w:val="a4"/>
              <w:numPr>
                <w:ilvl w:val="0"/>
                <w:numId w:val="14"/>
              </w:numPr>
              <w:tabs>
                <w:tab w:val="left" w:pos="312"/>
              </w:tabs>
              <w:ind w:left="0" w:firstLine="29"/>
              <w:rPr>
                <w:color w:val="000000" w:themeColor="text1"/>
                <w:sz w:val="24"/>
                <w:szCs w:val="24"/>
              </w:rPr>
            </w:pPr>
            <w:r w:rsidRPr="00974E29">
              <w:rPr>
                <w:color w:val="000000" w:themeColor="text1"/>
                <w:sz w:val="24"/>
                <w:szCs w:val="24"/>
              </w:rPr>
              <w:t>Принятый в ОПС стандарт документооборота, документы системы менеджмента.</w:t>
            </w:r>
          </w:p>
          <w:p w14:paraId="188F1FBC" w14:textId="26E5CDDB" w:rsidR="00856CEF" w:rsidRPr="00974E29" w:rsidRDefault="00856CEF" w:rsidP="00856CEF">
            <w:pPr>
              <w:pStyle w:val="a4"/>
              <w:numPr>
                <w:ilvl w:val="0"/>
                <w:numId w:val="14"/>
              </w:numPr>
              <w:tabs>
                <w:tab w:val="left" w:pos="312"/>
              </w:tabs>
              <w:ind w:left="0" w:firstLine="29"/>
              <w:rPr>
                <w:b/>
                <w:color w:val="000000" w:themeColor="text1"/>
                <w:sz w:val="24"/>
                <w:szCs w:val="24"/>
              </w:rPr>
            </w:pPr>
            <w:r w:rsidRPr="00974E29">
              <w:rPr>
                <w:color w:val="000000" w:themeColor="text1"/>
                <w:sz w:val="24"/>
                <w:szCs w:val="24"/>
              </w:rPr>
              <w:t>Формы заявок на проведение сертификации и на регистрацию деклараций о соответствии, порядок заполнения и подачи в бумажном и электронном виде, перечень прилагаемых к ним документов.</w:t>
            </w:r>
          </w:p>
        </w:tc>
      </w:tr>
      <w:tr w:rsidR="00856CEF" w:rsidRPr="00974E29" w14:paraId="7368EAF8" w14:textId="77777777" w:rsidTr="00164508">
        <w:tc>
          <w:tcPr>
            <w:tcW w:w="1046" w:type="pct"/>
            <w:vMerge/>
          </w:tcPr>
          <w:p w14:paraId="1E2BEE6C" w14:textId="77777777" w:rsidR="00856CEF" w:rsidRPr="00974E29" w:rsidRDefault="00856CEF" w:rsidP="00856CEF">
            <w:pPr>
              <w:jc w:val="left"/>
              <w:rPr>
                <w:color w:val="000000" w:themeColor="text1"/>
                <w:sz w:val="24"/>
                <w:szCs w:val="24"/>
              </w:rPr>
            </w:pPr>
          </w:p>
        </w:tc>
        <w:tc>
          <w:tcPr>
            <w:tcW w:w="896" w:type="pct"/>
            <w:vMerge w:val="restart"/>
            <w:shd w:val="clear" w:color="auto" w:fill="auto"/>
          </w:tcPr>
          <w:p w14:paraId="16666693" w14:textId="77777777" w:rsidR="00856CEF" w:rsidRPr="00974E29" w:rsidRDefault="00856CEF" w:rsidP="00856CEF">
            <w:pPr>
              <w:keepNext/>
              <w:jc w:val="left"/>
              <w:rPr>
                <w:b/>
                <w:color w:val="000000" w:themeColor="text1"/>
                <w:sz w:val="24"/>
                <w:szCs w:val="24"/>
              </w:rPr>
            </w:pPr>
            <w:r w:rsidRPr="00974E29">
              <w:rPr>
                <w:b/>
                <w:color w:val="000000" w:themeColor="text1"/>
                <w:sz w:val="24"/>
                <w:szCs w:val="24"/>
              </w:rPr>
              <w:t>Задача 2:</w:t>
            </w:r>
          </w:p>
          <w:p w14:paraId="6FD63ECD" w14:textId="77777777" w:rsidR="00856CEF" w:rsidRPr="00974E29" w:rsidRDefault="00856CEF" w:rsidP="00856CEF">
            <w:pPr>
              <w:keepNext/>
              <w:jc w:val="left"/>
              <w:rPr>
                <w:color w:val="000000" w:themeColor="text1"/>
                <w:sz w:val="24"/>
                <w:szCs w:val="24"/>
              </w:rPr>
            </w:pPr>
            <w:r w:rsidRPr="00974E29">
              <w:rPr>
                <w:color w:val="000000" w:themeColor="text1"/>
                <w:sz w:val="24"/>
                <w:szCs w:val="24"/>
              </w:rPr>
              <w:t xml:space="preserve">Подготовка материалов (исходных данных) для проведения оценки соответствия </w:t>
            </w:r>
          </w:p>
          <w:p w14:paraId="6A5B178B" w14:textId="77777777" w:rsidR="00856CEF" w:rsidRPr="00974E29" w:rsidRDefault="00856CEF" w:rsidP="00856CEF">
            <w:pPr>
              <w:jc w:val="left"/>
              <w:rPr>
                <w:color w:val="000000" w:themeColor="text1"/>
                <w:sz w:val="24"/>
                <w:szCs w:val="24"/>
              </w:rPr>
            </w:pPr>
            <w:r w:rsidRPr="00974E29">
              <w:rPr>
                <w:color w:val="000000" w:themeColor="text1"/>
                <w:sz w:val="24"/>
                <w:szCs w:val="24"/>
              </w:rPr>
              <w:t xml:space="preserve"> </w:t>
            </w:r>
          </w:p>
          <w:p w14:paraId="43A31CD1" w14:textId="77777777" w:rsidR="00856CEF" w:rsidRPr="00974E29" w:rsidRDefault="00856CEF" w:rsidP="00856CEF">
            <w:pPr>
              <w:jc w:val="left"/>
              <w:rPr>
                <w:color w:val="000000" w:themeColor="text1"/>
                <w:sz w:val="24"/>
                <w:szCs w:val="24"/>
              </w:rPr>
            </w:pPr>
            <w:r w:rsidRPr="00974E29">
              <w:rPr>
                <w:color w:val="000000" w:themeColor="text1"/>
                <w:sz w:val="24"/>
                <w:szCs w:val="24"/>
              </w:rPr>
              <w:t xml:space="preserve"> </w:t>
            </w:r>
          </w:p>
        </w:tc>
        <w:tc>
          <w:tcPr>
            <w:tcW w:w="3058" w:type="pct"/>
            <w:gridSpan w:val="3"/>
            <w:shd w:val="clear" w:color="auto" w:fill="auto"/>
          </w:tcPr>
          <w:p w14:paraId="6395584A" w14:textId="2B2F4FAF" w:rsidR="00856CEF" w:rsidRPr="00974E29" w:rsidRDefault="00856CEF" w:rsidP="00856CEF">
            <w:pPr>
              <w:tabs>
                <w:tab w:val="left" w:pos="312"/>
              </w:tabs>
              <w:rPr>
                <w:color w:val="000000" w:themeColor="text1"/>
                <w:sz w:val="24"/>
                <w:szCs w:val="24"/>
              </w:rPr>
            </w:pPr>
            <w:r w:rsidRPr="00974E29">
              <w:rPr>
                <w:b/>
                <w:color w:val="000000" w:themeColor="text1"/>
                <w:sz w:val="24"/>
                <w:szCs w:val="24"/>
              </w:rPr>
              <w:t>Умения:</w:t>
            </w:r>
          </w:p>
        </w:tc>
      </w:tr>
      <w:tr w:rsidR="00856CEF" w:rsidRPr="00974E29" w14:paraId="7AA4C3A9" w14:textId="77777777" w:rsidTr="00164508">
        <w:tc>
          <w:tcPr>
            <w:tcW w:w="1046" w:type="pct"/>
            <w:vMerge/>
          </w:tcPr>
          <w:p w14:paraId="1B0B0F00" w14:textId="77777777" w:rsidR="00856CEF" w:rsidRPr="00974E29" w:rsidRDefault="00856CEF" w:rsidP="00856CEF">
            <w:pPr>
              <w:jc w:val="left"/>
              <w:rPr>
                <w:color w:val="000000" w:themeColor="text1"/>
                <w:sz w:val="24"/>
                <w:szCs w:val="24"/>
              </w:rPr>
            </w:pPr>
          </w:p>
        </w:tc>
        <w:tc>
          <w:tcPr>
            <w:tcW w:w="896" w:type="pct"/>
            <w:vMerge/>
            <w:shd w:val="clear" w:color="auto" w:fill="auto"/>
          </w:tcPr>
          <w:p w14:paraId="124B43DA"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6E50D030" w14:textId="77777777" w:rsidR="00856CEF" w:rsidRPr="00974E29" w:rsidRDefault="00856CEF" w:rsidP="00856CEF">
            <w:pPr>
              <w:pStyle w:val="a4"/>
              <w:keepNext/>
              <w:numPr>
                <w:ilvl w:val="0"/>
                <w:numId w:val="15"/>
              </w:numPr>
              <w:tabs>
                <w:tab w:val="left" w:pos="312"/>
              </w:tabs>
              <w:ind w:left="0" w:firstLine="38"/>
              <w:rPr>
                <w:color w:val="000000" w:themeColor="text1"/>
                <w:sz w:val="24"/>
                <w:szCs w:val="24"/>
              </w:rPr>
            </w:pPr>
            <w:r w:rsidRPr="00974E29">
              <w:rPr>
                <w:color w:val="000000" w:themeColor="text1"/>
                <w:sz w:val="24"/>
                <w:szCs w:val="24"/>
              </w:rPr>
              <w:t>Производить идентификацию продукции в целях: установления ее принадлежности к области применения технического регламента, отнесения к объектам обязательного подтверждения соответствия технического регламента, установления ее соответствия технической документации, образцу и (или) ее описанию.</w:t>
            </w:r>
          </w:p>
          <w:p w14:paraId="6EB676D0" w14:textId="7DE6930C" w:rsidR="00856CEF" w:rsidRPr="00974E29" w:rsidRDefault="00856CEF" w:rsidP="00856CEF">
            <w:pPr>
              <w:pStyle w:val="a4"/>
              <w:keepNext/>
              <w:numPr>
                <w:ilvl w:val="0"/>
                <w:numId w:val="15"/>
              </w:numPr>
              <w:tabs>
                <w:tab w:val="left" w:pos="312"/>
              </w:tabs>
              <w:ind w:left="0" w:firstLine="38"/>
              <w:rPr>
                <w:color w:val="000000" w:themeColor="text1"/>
                <w:sz w:val="24"/>
                <w:szCs w:val="24"/>
              </w:rPr>
            </w:pPr>
            <w:r w:rsidRPr="00974E29">
              <w:rPr>
                <w:color w:val="000000" w:themeColor="text1"/>
                <w:sz w:val="24"/>
                <w:szCs w:val="24"/>
              </w:rPr>
              <w:t>Проводить отбор образцов продукции для проведения испытаний, в соответствии с требованиями нормативной технической документации и схемой сертификации (1с или 3с).</w:t>
            </w:r>
          </w:p>
          <w:p w14:paraId="4F7B401A" w14:textId="77777777" w:rsidR="00856CEF" w:rsidRPr="00974E29" w:rsidRDefault="00856CEF" w:rsidP="00856CEF">
            <w:pPr>
              <w:pStyle w:val="a4"/>
              <w:keepNext/>
              <w:numPr>
                <w:ilvl w:val="0"/>
                <w:numId w:val="15"/>
              </w:numPr>
              <w:tabs>
                <w:tab w:val="left" w:pos="200"/>
                <w:tab w:val="left" w:pos="355"/>
                <w:tab w:val="left" w:pos="497"/>
              </w:tabs>
              <w:ind w:left="0" w:firstLine="38"/>
              <w:rPr>
                <w:color w:val="000000" w:themeColor="text1"/>
                <w:sz w:val="24"/>
                <w:szCs w:val="24"/>
              </w:rPr>
            </w:pPr>
            <w:r w:rsidRPr="00974E29">
              <w:rPr>
                <w:color w:val="000000" w:themeColor="text1"/>
                <w:sz w:val="24"/>
                <w:szCs w:val="24"/>
              </w:rPr>
              <w:t>Организовывать маркировку, пломбирование образцов продукции и направлять их на испытания с сопроводительным письмом и приложением акта передачи, акта отбора образцов продукции и технической документации к ним.</w:t>
            </w:r>
          </w:p>
          <w:p w14:paraId="4656F59E" w14:textId="34D92302" w:rsidR="00856CEF" w:rsidRPr="00974E29" w:rsidRDefault="00856CEF" w:rsidP="00856CEF">
            <w:pPr>
              <w:pStyle w:val="a4"/>
              <w:keepNext/>
              <w:numPr>
                <w:ilvl w:val="0"/>
                <w:numId w:val="15"/>
              </w:numPr>
              <w:tabs>
                <w:tab w:val="left" w:pos="200"/>
                <w:tab w:val="left" w:pos="355"/>
                <w:tab w:val="left" w:pos="497"/>
              </w:tabs>
              <w:ind w:left="0" w:firstLine="38"/>
              <w:rPr>
                <w:color w:val="000000" w:themeColor="text1"/>
                <w:sz w:val="24"/>
                <w:szCs w:val="24"/>
              </w:rPr>
            </w:pPr>
            <w:r w:rsidRPr="00974E29">
              <w:rPr>
                <w:color w:val="000000" w:themeColor="text1"/>
                <w:sz w:val="24"/>
                <w:szCs w:val="24"/>
              </w:rPr>
              <w:t xml:space="preserve">Проводить работы по подготовке проведения анализа состояния производства, в том </w:t>
            </w:r>
            <w:r w:rsidR="009C6FD3" w:rsidRPr="00974E29">
              <w:rPr>
                <w:color w:val="000000" w:themeColor="text1"/>
                <w:sz w:val="24"/>
                <w:szCs w:val="24"/>
              </w:rPr>
              <w:t>числе делать</w:t>
            </w:r>
            <w:r w:rsidRPr="00974E29">
              <w:rPr>
                <w:color w:val="000000" w:themeColor="text1"/>
                <w:sz w:val="24"/>
                <w:szCs w:val="24"/>
              </w:rPr>
              <w:t xml:space="preserve"> запрос и получать исходные документы от заявителя, согласовывать с заявителем сроки и условия проверки, </w:t>
            </w:r>
            <w:r w:rsidRPr="00974E29">
              <w:rPr>
                <w:color w:val="000000" w:themeColor="text1"/>
                <w:sz w:val="24"/>
                <w:szCs w:val="24"/>
              </w:rPr>
              <w:lastRenderedPageBreak/>
              <w:t>участвовать в проведении проверки производства на месте, оформлять результаты проверки.</w:t>
            </w:r>
          </w:p>
          <w:p w14:paraId="3C6B478D" w14:textId="497CEEB5" w:rsidR="006D0D73" w:rsidRPr="00974E29" w:rsidRDefault="00856CEF" w:rsidP="006D0D73">
            <w:pPr>
              <w:pStyle w:val="a4"/>
              <w:keepNext/>
              <w:numPr>
                <w:ilvl w:val="0"/>
                <w:numId w:val="15"/>
              </w:numPr>
              <w:tabs>
                <w:tab w:val="left" w:pos="312"/>
              </w:tabs>
              <w:ind w:left="0" w:firstLine="38"/>
              <w:rPr>
                <w:color w:val="000000" w:themeColor="text1"/>
                <w:sz w:val="24"/>
                <w:szCs w:val="24"/>
              </w:rPr>
            </w:pPr>
            <w:r w:rsidRPr="00974E29">
              <w:rPr>
                <w:color w:val="000000" w:themeColor="text1"/>
                <w:sz w:val="24"/>
                <w:szCs w:val="24"/>
              </w:rPr>
              <w:t>Пользоваться информационными ресурсами уполномоченных органов в сфере технического регулирования.</w:t>
            </w:r>
          </w:p>
        </w:tc>
      </w:tr>
      <w:tr w:rsidR="00856CEF" w:rsidRPr="00974E29" w14:paraId="5EFC59BB" w14:textId="77777777" w:rsidTr="00164508">
        <w:tc>
          <w:tcPr>
            <w:tcW w:w="1046" w:type="pct"/>
            <w:vMerge/>
          </w:tcPr>
          <w:p w14:paraId="1DF329A0" w14:textId="77777777" w:rsidR="00856CEF" w:rsidRPr="00974E29" w:rsidRDefault="00856CEF" w:rsidP="00856CEF">
            <w:pPr>
              <w:jc w:val="left"/>
              <w:rPr>
                <w:color w:val="000000" w:themeColor="text1"/>
                <w:sz w:val="24"/>
                <w:szCs w:val="24"/>
              </w:rPr>
            </w:pPr>
          </w:p>
        </w:tc>
        <w:tc>
          <w:tcPr>
            <w:tcW w:w="896" w:type="pct"/>
            <w:vMerge/>
            <w:shd w:val="clear" w:color="auto" w:fill="auto"/>
          </w:tcPr>
          <w:p w14:paraId="1490A317"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0BCD532B" w14:textId="0BDD9F14" w:rsidR="00856CEF" w:rsidRPr="00974E29" w:rsidRDefault="00856CEF" w:rsidP="00856CEF">
            <w:pPr>
              <w:tabs>
                <w:tab w:val="left" w:pos="312"/>
              </w:tabs>
              <w:rPr>
                <w:color w:val="000000" w:themeColor="text1"/>
                <w:sz w:val="24"/>
                <w:szCs w:val="24"/>
              </w:rPr>
            </w:pPr>
            <w:r w:rsidRPr="00974E29">
              <w:rPr>
                <w:b/>
                <w:color w:val="000000" w:themeColor="text1"/>
                <w:sz w:val="24"/>
                <w:szCs w:val="24"/>
              </w:rPr>
              <w:t>Знания:</w:t>
            </w:r>
          </w:p>
        </w:tc>
      </w:tr>
      <w:tr w:rsidR="00856CEF" w:rsidRPr="00974E29" w14:paraId="0515053A" w14:textId="77777777" w:rsidTr="00164508">
        <w:tc>
          <w:tcPr>
            <w:tcW w:w="1046" w:type="pct"/>
            <w:vMerge/>
          </w:tcPr>
          <w:p w14:paraId="120B5538" w14:textId="77777777" w:rsidR="00856CEF" w:rsidRPr="00974E29" w:rsidRDefault="00856CEF" w:rsidP="00856CEF">
            <w:pPr>
              <w:jc w:val="left"/>
              <w:rPr>
                <w:color w:val="000000" w:themeColor="text1"/>
                <w:sz w:val="24"/>
                <w:szCs w:val="24"/>
              </w:rPr>
            </w:pPr>
          </w:p>
        </w:tc>
        <w:tc>
          <w:tcPr>
            <w:tcW w:w="896" w:type="pct"/>
            <w:vMerge/>
            <w:shd w:val="clear" w:color="auto" w:fill="auto"/>
          </w:tcPr>
          <w:p w14:paraId="57D1099A"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0EC05F33" w14:textId="77777777" w:rsidR="004846E7" w:rsidRPr="00974E29" w:rsidRDefault="004846E7" w:rsidP="004846E7">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 xml:space="preserve">ТР ТС 014/2011 «Безопасность автомобильных дорог». </w:t>
            </w:r>
          </w:p>
          <w:p w14:paraId="7A0932EA" w14:textId="77777777" w:rsidR="004846E7" w:rsidRPr="00974E29" w:rsidRDefault="00856CEF" w:rsidP="004846E7">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Требования технического регламента «Процедуры подтверждения соответствия» в части правил идентификации, отбора образцов и их испытаний, порядка оценки производства.</w:t>
            </w:r>
            <w:r w:rsidR="004846E7" w:rsidRPr="00974E29">
              <w:rPr>
                <w:color w:val="000000" w:themeColor="text1"/>
                <w:sz w:val="24"/>
                <w:szCs w:val="24"/>
              </w:rPr>
              <w:t xml:space="preserve"> </w:t>
            </w:r>
          </w:p>
          <w:p w14:paraId="184AB6FB" w14:textId="4DF343AD" w:rsidR="004846E7" w:rsidRPr="00974E29" w:rsidRDefault="004846E7" w:rsidP="004846E7">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ГОСТ ISO/IEC 17065 «Оценка соответствия. Требования к органам по сертификации продукции, процессов и услуг» в части процедур оценивания и анализа исходных данных.</w:t>
            </w:r>
          </w:p>
          <w:p w14:paraId="612D07CB" w14:textId="77777777" w:rsidR="00856CEF" w:rsidRPr="00974E29" w:rsidRDefault="00856CEF" w:rsidP="00856CEF">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Основные нормативные акты в сфере технического регулирования, обеспечения единства измерений, автомобильных дорог, оценки соответствия дорожно-строительных материалов и изделий.</w:t>
            </w:r>
          </w:p>
          <w:p w14:paraId="1835166A" w14:textId="77777777" w:rsidR="00856CEF" w:rsidRPr="00974E29" w:rsidRDefault="00856CEF" w:rsidP="00856CEF">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Основы идентификации дорожно-строительных материалов и изделий.</w:t>
            </w:r>
          </w:p>
          <w:p w14:paraId="344CFB65" w14:textId="77777777" w:rsidR="00856CEF" w:rsidRPr="00974E29" w:rsidRDefault="00856CEF" w:rsidP="00856CEF">
            <w:pPr>
              <w:pStyle w:val="a4"/>
              <w:numPr>
                <w:ilvl w:val="0"/>
                <w:numId w:val="16"/>
              </w:numPr>
              <w:tabs>
                <w:tab w:val="left" w:pos="312"/>
              </w:tabs>
              <w:ind w:left="0" w:firstLine="0"/>
              <w:rPr>
                <w:color w:val="000000" w:themeColor="text1"/>
                <w:sz w:val="24"/>
                <w:szCs w:val="24"/>
              </w:rPr>
            </w:pPr>
            <w:r w:rsidRPr="00974E29">
              <w:rPr>
                <w:color w:val="000000" w:themeColor="text1"/>
                <w:sz w:val="24"/>
                <w:szCs w:val="24"/>
              </w:rPr>
              <w:t>Единый знак обращения продукции на рынке ЕАЭС и порядок его применения.</w:t>
            </w:r>
          </w:p>
          <w:p w14:paraId="4B47C695" w14:textId="77777777" w:rsidR="00856CEF" w:rsidRPr="00974E29" w:rsidRDefault="00856CEF" w:rsidP="00856CEF">
            <w:pPr>
              <w:pStyle w:val="a4"/>
              <w:numPr>
                <w:ilvl w:val="0"/>
                <w:numId w:val="16"/>
              </w:numPr>
              <w:tabs>
                <w:tab w:val="left" w:pos="454"/>
              </w:tabs>
              <w:ind w:left="0" w:firstLine="0"/>
              <w:rPr>
                <w:color w:val="000000" w:themeColor="text1"/>
                <w:sz w:val="24"/>
                <w:szCs w:val="24"/>
              </w:rPr>
            </w:pPr>
            <w:r w:rsidRPr="00974E29">
              <w:rPr>
                <w:color w:val="000000" w:themeColor="text1"/>
                <w:sz w:val="24"/>
                <w:szCs w:val="24"/>
              </w:rPr>
              <w:t>Технические требования к Знаку соответствия, применяемому в Государственной системе технического регулирования Республики Казахстан.</w:t>
            </w:r>
          </w:p>
          <w:p w14:paraId="45436D9F" w14:textId="333F08F4" w:rsidR="00856CEF" w:rsidRPr="00974E29" w:rsidRDefault="00856CEF" w:rsidP="00856CEF">
            <w:pPr>
              <w:pStyle w:val="a4"/>
              <w:numPr>
                <w:ilvl w:val="0"/>
                <w:numId w:val="16"/>
              </w:numPr>
              <w:tabs>
                <w:tab w:val="left" w:pos="454"/>
              </w:tabs>
              <w:ind w:left="0" w:firstLine="0"/>
              <w:rPr>
                <w:color w:val="000000" w:themeColor="text1"/>
                <w:sz w:val="24"/>
                <w:szCs w:val="24"/>
              </w:rPr>
            </w:pPr>
            <w:r w:rsidRPr="00974E29">
              <w:rPr>
                <w:color w:val="000000" w:themeColor="text1"/>
                <w:sz w:val="24"/>
                <w:szCs w:val="24"/>
              </w:rPr>
              <w:t>Порядок отбора образцов, их идентификации в соответствии с требованиями, установленными стандартами, содержащими правила и методы исследований (испытаний) и измерений.</w:t>
            </w:r>
          </w:p>
          <w:p w14:paraId="413A8184" w14:textId="6181DB78" w:rsidR="00856CEF" w:rsidRPr="00974E29" w:rsidRDefault="00856CEF" w:rsidP="00856CEF">
            <w:pPr>
              <w:pStyle w:val="a4"/>
              <w:numPr>
                <w:ilvl w:val="0"/>
                <w:numId w:val="16"/>
              </w:numPr>
              <w:tabs>
                <w:tab w:val="left" w:pos="454"/>
              </w:tabs>
              <w:ind w:left="0" w:firstLine="0"/>
              <w:rPr>
                <w:color w:val="000000" w:themeColor="text1"/>
                <w:sz w:val="24"/>
                <w:szCs w:val="24"/>
              </w:rPr>
            </w:pPr>
            <w:r w:rsidRPr="00974E29">
              <w:rPr>
                <w:color w:val="000000" w:themeColor="text1"/>
                <w:sz w:val="24"/>
                <w:szCs w:val="24"/>
              </w:rPr>
              <w:t>Правила проведения испытаний продукции согласно требованиям технического регламента, стандартам, содержащим правила и методы исследований (испытаний) и измерений, порядок оформления их результатов.</w:t>
            </w:r>
          </w:p>
          <w:p w14:paraId="6194C8A0" w14:textId="77777777" w:rsidR="00856CEF" w:rsidRPr="00974E29" w:rsidRDefault="00856CEF" w:rsidP="00856CEF">
            <w:pPr>
              <w:pStyle w:val="a4"/>
              <w:numPr>
                <w:ilvl w:val="0"/>
                <w:numId w:val="16"/>
              </w:numPr>
              <w:tabs>
                <w:tab w:val="left" w:pos="454"/>
              </w:tabs>
              <w:ind w:left="0" w:firstLine="0"/>
              <w:rPr>
                <w:b/>
                <w:color w:val="000000" w:themeColor="text1"/>
                <w:sz w:val="24"/>
                <w:szCs w:val="24"/>
              </w:rPr>
            </w:pPr>
            <w:r w:rsidRPr="00974E29">
              <w:rPr>
                <w:color w:val="000000" w:themeColor="text1"/>
                <w:sz w:val="24"/>
                <w:szCs w:val="24"/>
              </w:rPr>
              <w:t xml:space="preserve">Порядок проведения анализа состояния производства продукции. </w:t>
            </w:r>
          </w:p>
          <w:p w14:paraId="38CBFF7C" w14:textId="23E181E3" w:rsidR="00856CEF" w:rsidRPr="00974E29" w:rsidRDefault="00856CEF" w:rsidP="00856CEF">
            <w:pPr>
              <w:pStyle w:val="a4"/>
              <w:numPr>
                <w:ilvl w:val="0"/>
                <w:numId w:val="16"/>
              </w:numPr>
              <w:tabs>
                <w:tab w:val="left" w:pos="454"/>
              </w:tabs>
              <w:ind w:left="0" w:firstLine="0"/>
              <w:rPr>
                <w:b/>
                <w:color w:val="000000" w:themeColor="text1"/>
                <w:sz w:val="24"/>
                <w:szCs w:val="24"/>
              </w:rPr>
            </w:pPr>
            <w:r w:rsidRPr="00974E29">
              <w:rPr>
                <w:color w:val="000000" w:themeColor="text1"/>
                <w:sz w:val="24"/>
                <w:szCs w:val="24"/>
              </w:rPr>
              <w:t>Технологии конструкционных материалов, основы материаловедения.</w:t>
            </w:r>
          </w:p>
        </w:tc>
      </w:tr>
      <w:tr w:rsidR="00856CEF" w:rsidRPr="00974E29" w14:paraId="4189C687" w14:textId="77777777" w:rsidTr="00164508">
        <w:tc>
          <w:tcPr>
            <w:tcW w:w="1046" w:type="pct"/>
            <w:vMerge/>
          </w:tcPr>
          <w:p w14:paraId="287A6CDB" w14:textId="77777777" w:rsidR="00856CEF" w:rsidRPr="00974E29" w:rsidRDefault="00856CEF" w:rsidP="00856CEF">
            <w:pPr>
              <w:jc w:val="left"/>
              <w:rPr>
                <w:b/>
                <w:color w:val="000000" w:themeColor="text1"/>
                <w:sz w:val="24"/>
                <w:szCs w:val="24"/>
              </w:rPr>
            </w:pPr>
          </w:p>
        </w:tc>
        <w:tc>
          <w:tcPr>
            <w:tcW w:w="896" w:type="pct"/>
            <w:vMerge w:val="restart"/>
          </w:tcPr>
          <w:p w14:paraId="7BAEE3A6" w14:textId="20388E69" w:rsidR="00856CEF" w:rsidRPr="00974E29" w:rsidRDefault="00856CEF" w:rsidP="00856CEF">
            <w:pPr>
              <w:keepNext/>
              <w:jc w:val="left"/>
              <w:rPr>
                <w:b/>
                <w:color w:val="000000" w:themeColor="text1"/>
                <w:sz w:val="24"/>
                <w:szCs w:val="24"/>
              </w:rPr>
            </w:pPr>
            <w:r w:rsidRPr="00974E29">
              <w:rPr>
                <w:b/>
                <w:color w:val="000000" w:themeColor="text1"/>
                <w:sz w:val="24"/>
                <w:szCs w:val="24"/>
              </w:rPr>
              <w:t>Задача 3:</w:t>
            </w:r>
          </w:p>
          <w:p w14:paraId="7F604C30" w14:textId="769DF2B5" w:rsidR="00856CEF" w:rsidRPr="00974E29" w:rsidRDefault="00856CEF" w:rsidP="00856CEF">
            <w:pPr>
              <w:keepNext/>
              <w:jc w:val="left"/>
              <w:rPr>
                <w:color w:val="000000" w:themeColor="text1"/>
                <w:sz w:val="24"/>
                <w:szCs w:val="24"/>
              </w:rPr>
            </w:pPr>
            <w:r w:rsidRPr="00974E29">
              <w:rPr>
                <w:color w:val="000000" w:themeColor="text1"/>
                <w:sz w:val="24"/>
                <w:szCs w:val="24"/>
              </w:rPr>
              <w:t>Проведение инспекционного контроля</w:t>
            </w:r>
          </w:p>
        </w:tc>
        <w:tc>
          <w:tcPr>
            <w:tcW w:w="3058" w:type="pct"/>
            <w:gridSpan w:val="3"/>
            <w:shd w:val="clear" w:color="auto" w:fill="auto"/>
          </w:tcPr>
          <w:p w14:paraId="2C57DB6E" w14:textId="2D53FEE3" w:rsidR="00856CEF" w:rsidRPr="00974E29" w:rsidRDefault="00856CEF" w:rsidP="00856CEF">
            <w:pPr>
              <w:keepNext/>
              <w:tabs>
                <w:tab w:val="left" w:pos="312"/>
              </w:tabs>
              <w:rPr>
                <w:b/>
                <w:color w:val="000000" w:themeColor="text1"/>
                <w:sz w:val="24"/>
                <w:szCs w:val="24"/>
              </w:rPr>
            </w:pPr>
            <w:r w:rsidRPr="00974E29">
              <w:rPr>
                <w:b/>
                <w:color w:val="000000" w:themeColor="text1"/>
                <w:sz w:val="24"/>
                <w:szCs w:val="24"/>
              </w:rPr>
              <w:t>Умения:</w:t>
            </w:r>
          </w:p>
        </w:tc>
      </w:tr>
      <w:tr w:rsidR="00856CEF" w:rsidRPr="00974E29" w14:paraId="791EF4F9" w14:textId="77777777" w:rsidTr="00164508">
        <w:tc>
          <w:tcPr>
            <w:tcW w:w="1046" w:type="pct"/>
            <w:vMerge/>
          </w:tcPr>
          <w:p w14:paraId="5D921264" w14:textId="77777777" w:rsidR="00856CEF" w:rsidRPr="00974E29" w:rsidRDefault="00856CEF" w:rsidP="00856CEF">
            <w:pPr>
              <w:jc w:val="left"/>
              <w:rPr>
                <w:b/>
                <w:color w:val="000000" w:themeColor="text1"/>
                <w:sz w:val="24"/>
                <w:szCs w:val="24"/>
              </w:rPr>
            </w:pPr>
          </w:p>
        </w:tc>
        <w:tc>
          <w:tcPr>
            <w:tcW w:w="896" w:type="pct"/>
            <w:vMerge/>
          </w:tcPr>
          <w:p w14:paraId="47D86F01" w14:textId="77777777" w:rsidR="00856CEF" w:rsidRPr="00974E29" w:rsidRDefault="00856CEF" w:rsidP="00856CEF">
            <w:pPr>
              <w:keepNext/>
              <w:jc w:val="left"/>
              <w:rPr>
                <w:b/>
                <w:color w:val="000000" w:themeColor="text1"/>
                <w:sz w:val="24"/>
                <w:szCs w:val="24"/>
              </w:rPr>
            </w:pPr>
          </w:p>
        </w:tc>
        <w:tc>
          <w:tcPr>
            <w:tcW w:w="3058" w:type="pct"/>
            <w:gridSpan w:val="3"/>
            <w:shd w:val="clear" w:color="auto" w:fill="auto"/>
          </w:tcPr>
          <w:p w14:paraId="72009231" w14:textId="77777777" w:rsidR="00856CEF" w:rsidRPr="00974E29" w:rsidRDefault="00856CEF" w:rsidP="00856CEF">
            <w:pPr>
              <w:pStyle w:val="a4"/>
              <w:keepNext/>
              <w:numPr>
                <w:ilvl w:val="0"/>
                <w:numId w:val="17"/>
              </w:numPr>
              <w:tabs>
                <w:tab w:val="left" w:pos="200"/>
                <w:tab w:val="left" w:pos="321"/>
              </w:tabs>
              <w:ind w:left="0" w:firstLine="6"/>
              <w:rPr>
                <w:color w:val="000000" w:themeColor="text1"/>
                <w:sz w:val="24"/>
                <w:szCs w:val="24"/>
              </w:rPr>
            </w:pPr>
            <w:r w:rsidRPr="00974E29">
              <w:rPr>
                <w:color w:val="000000" w:themeColor="text1"/>
                <w:sz w:val="24"/>
                <w:szCs w:val="24"/>
              </w:rPr>
              <w:t>Собирать информацию о сертифицированной продукции, отражать полученные сведения и результаты анализа информации в отчетах, справках и других документах, предусмотренных в руководстве по качеству ОПС.</w:t>
            </w:r>
          </w:p>
          <w:p w14:paraId="69C4DC03" w14:textId="4BAD432F" w:rsidR="00856CEF" w:rsidRPr="00974E29" w:rsidRDefault="00856CEF" w:rsidP="00856CEF">
            <w:pPr>
              <w:pStyle w:val="a4"/>
              <w:keepNext/>
              <w:numPr>
                <w:ilvl w:val="0"/>
                <w:numId w:val="17"/>
              </w:numPr>
              <w:tabs>
                <w:tab w:val="left" w:pos="200"/>
                <w:tab w:val="left" w:pos="355"/>
                <w:tab w:val="left" w:pos="497"/>
              </w:tabs>
              <w:ind w:left="0" w:firstLine="6"/>
              <w:rPr>
                <w:color w:val="000000" w:themeColor="text1"/>
                <w:sz w:val="24"/>
                <w:szCs w:val="24"/>
              </w:rPr>
            </w:pPr>
            <w:r w:rsidRPr="00974E29">
              <w:rPr>
                <w:color w:val="000000" w:themeColor="text1"/>
                <w:sz w:val="24"/>
                <w:szCs w:val="24"/>
              </w:rPr>
              <w:t xml:space="preserve">Делать запрос и получать исходные документы от заявителя, согласовывать с заявителем сроки и условия инспекционного контроля, участвовать в проведении проверки производства на месте, оформлять результаты инспекционного контроля, направлять копии </w:t>
            </w:r>
            <w:r w:rsidR="009C6FD3" w:rsidRPr="00974E29">
              <w:rPr>
                <w:color w:val="000000" w:themeColor="text1"/>
                <w:sz w:val="24"/>
                <w:szCs w:val="24"/>
              </w:rPr>
              <w:t>акта инспекционного</w:t>
            </w:r>
            <w:r w:rsidRPr="00974E29">
              <w:rPr>
                <w:color w:val="000000" w:themeColor="text1"/>
                <w:sz w:val="24"/>
                <w:szCs w:val="24"/>
              </w:rPr>
              <w:t xml:space="preserve"> контроля </w:t>
            </w:r>
            <w:r w:rsidRPr="00974E29">
              <w:rPr>
                <w:color w:val="000000" w:themeColor="text1"/>
                <w:sz w:val="24"/>
                <w:szCs w:val="24"/>
              </w:rPr>
              <w:lastRenderedPageBreak/>
              <w:t>заявителю и в организации, принимавшие участие в инспекционном контроле.</w:t>
            </w:r>
          </w:p>
          <w:p w14:paraId="4039569A" w14:textId="3A8851BD" w:rsidR="00856CEF" w:rsidRPr="00974E29" w:rsidRDefault="00856CEF" w:rsidP="00856CEF">
            <w:pPr>
              <w:pStyle w:val="a4"/>
              <w:keepNext/>
              <w:numPr>
                <w:ilvl w:val="0"/>
                <w:numId w:val="17"/>
              </w:numPr>
              <w:tabs>
                <w:tab w:val="left" w:pos="200"/>
                <w:tab w:val="left" w:pos="321"/>
              </w:tabs>
              <w:ind w:left="0" w:firstLine="6"/>
              <w:rPr>
                <w:color w:val="000000" w:themeColor="text1"/>
                <w:sz w:val="24"/>
                <w:szCs w:val="24"/>
              </w:rPr>
            </w:pPr>
            <w:r w:rsidRPr="00974E29">
              <w:rPr>
                <w:color w:val="000000" w:themeColor="text1"/>
                <w:sz w:val="24"/>
                <w:szCs w:val="24"/>
              </w:rPr>
              <w:t xml:space="preserve">Совершать действия, необходимые для приостановления или отмены действия </w:t>
            </w:r>
            <w:r w:rsidR="009C6FD3" w:rsidRPr="00974E29">
              <w:rPr>
                <w:color w:val="000000" w:themeColor="text1"/>
                <w:sz w:val="24"/>
                <w:szCs w:val="24"/>
              </w:rPr>
              <w:t>сертификата, в</w:t>
            </w:r>
            <w:r w:rsidRPr="00974E29">
              <w:rPr>
                <w:color w:val="000000" w:themeColor="text1"/>
                <w:sz w:val="24"/>
                <w:szCs w:val="24"/>
              </w:rPr>
              <w:t xml:space="preserve"> том числе вносить соответствующие записи в Единый реестр выданных сертификатов соответствия и зарегистрированных деклараций о соответствии.</w:t>
            </w:r>
          </w:p>
          <w:p w14:paraId="545FC53F" w14:textId="7EEEE2E5" w:rsidR="00856CEF" w:rsidRPr="00974E29" w:rsidRDefault="00856CEF" w:rsidP="00856CEF">
            <w:pPr>
              <w:pStyle w:val="a4"/>
              <w:keepNext/>
              <w:numPr>
                <w:ilvl w:val="0"/>
                <w:numId w:val="17"/>
              </w:numPr>
              <w:tabs>
                <w:tab w:val="left" w:pos="321"/>
              </w:tabs>
              <w:ind w:left="0" w:firstLine="6"/>
              <w:rPr>
                <w:b/>
                <w:color w:val="000000" w:themeColor="text1"/>
                <w:sz w:val="24"/>
                <w:szCs w:val="24"/>
              </w:rPr>
            </w:pPr>
            <w:r w:rsidRPr="00974E29">
              <w:rPr>
                <w:color w:val="000000" w:themeColor="text1"/>
                <w:sz w:val="24"/>
                <w:szCs w:val="24"/>
              </w:rPr>
              <w:t>Доводить информацию о приостановлении действия или отмене сертификата до сведения уполномоченного органа в области технического регулирования, потребителей и других заинтересованных лиц.</w:t>
            </w:r>
          </w:p>
        </w:tc>
      </w:tr>
      <w:tr w:rsidR="00856CEF" w:rsidRPr="00974E29" w14:paraId="592F74F1" w14:textId="77777777" w:rsidTr="00164508">
        <w:tc>
          <w:tcPr>
            <w:tcW w:w="1046" w:type="pct"/>
            <w:vMerge/>
          </w:tcPr>
          <w:p w14:paraId="33A8F4A9" w14:textId="1AF563E1" w:rsidR="00856CEF" w:rsidRPr="00974E29" w:rsidRDefault="00856CEF" w:rsidP="00856CEF">
            <w:pPr>
              <w:jc w:val="left"/>
              <w:rPr>
                <w:b/>
                <w:color w:val="000000" w:themeColor="text1"/>
                <w:sz w:val="24"/>
                <w:szCs w:val="24"/>
              </w:rPr>
            </w:pPr>
          </w:p>
        </w:tc>
        <w:tc>
          <w:tcPr>
            <w:tcW w:w="896" w:type="pct"/>
            <w:vMerge/>
          </w:tcPr>
          <w:p w14:paraId="73BEC923" w14:textId="77777777" w:rsidR="00856CEF" w:rsidRPr="00974E29" w:rsidRDefault="00856CEF" w:rsidP="00856CEF">
            <w:pPr>
              <w:keepNext/>
              <w:jc w:val="left"/>
              <w:rPr>
                <w:b/>
                <w:color w:val="000000" w:themeColor="text1"/>
                <w:sz w:val="24"/>
                <w:szCs w:val="24"/>
              </w:rPr>
            </w:pPr>
          </w:p>
        </w:tc>
        <w:tc>
          <w:tcPr>
            <w:tcW w:w="3058" w:type="pct"/>
            <w:gridSpan w:val="3"/>
            <w:shd w:val="clear" w:color="auto" w:fill="auto"/>
          </w:tcPr>
          <w:p w14:paraId="79374A6F" w14:textId="0A661133" w:rsidR="00856CEF" w:rsidRPr="00974E29" w:rsidRDefault="00856CEF" w:rsidP="00856CEF">
            <w:pPr>
              <w:keepNext/>
              <w:tabs>
                <w:tab w:val="left" w:pos="312"/>
              </w:tabs>
              <w:rPr>
                <w:b/>
                <w:color w:val="000000" w:themeColor="text1"/>
                <w:sz w:val="24"/>
                <w:szCs w:val="24"/>
              </w:rPr>
            </w:pPr>
            <w:r w:rsidRPr="00974E29">
              <w:rPr>
                <w:b/>
                <w:color w:val="000000" w:themeColor="text1"/>
                <w:sz w:val="24"/>
                <w:szCs w:val="24"/>
              </w:rPr>
              <w:t>Знания:</w:t>
            </w:r>
          </w:p>
        </w:tc>
      </w:tr>
      <w:tr w:rsidR="00856CEF" w:rsidRPr="00974E29" w14:paraId="542F8D97" w14:textId="77777777" w:rsidTr="00164508">
        <w:tc>
          <w:tcPr>
            <w:tcW w:w="1046" w:type="pct"/>
            <w:vMerge/>
          </w:tcPr>
          <w:p w14:paraId="0CA61BB1" w14:textId="77777777" w:rsidR="00856CEF" w:rsidRPr="00974E29" w:rsidRDefault="00856CEF" w:rsidP="00856CEF">
            <w:pPr>
              <w:jc w:val="left"/>
              <w:rPr>
                <w:b/>
                <w:color w:val="000000" w:themeColor="text1"/>
                <w:sz w:val="24"/>
                <w:szCs w:val="24"/>
              </w:rPr>
            </w:pPr>
          </w:p>
        </w:tc>
        <w:tc>
          <w:tcPr>
            <w:tcW w:w="896" w:type="pct"/>
            <w:vMerge/>
          </w:tcPr>
          <w:p w14:paraId="5B811C7B"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31DBA24C" w14:textId="77777777" w:rsidR="00856CEF" w:rsidRPr="00974E29" w:rsidRDefault="00856CEF" w:rsidP="00856CEF">
            <w:pPr>
              <w:pStyle w:val="a4"/>
              <w:numPr>
                <w:ilvl w:val="0"/>
                <w:numId w:val="18"/>
              </w:numPr>
              <w:tabs>
                <w:tab w:val="left" w:pos="214"/>
              </w:tabs>
              <w:ind w:left="29" w:firstLine="0"/>
              <w:rPr>
                <w:color w:val="000000" w:themeColor="text1"/>
                <w:sz w:val="24"/>
                <w:szCs w:val="24"/>
              </w:rPr>
            </w:pPr>
            <w:r w:rsidRPr="00974E29">
              <w:rPr>
                <w:color w:val="000000" w:themeColor="text1"/>
                <w:sz w:val="24"/>
                <w:szCs w:val="24"/>
              </w:rPr>
              <w:t>ГОСТ ISO/IEC 17065 «Оценка соответствия. Требования к органам по сертификации продукции, процессов и услуг» и технический регламент «Процедуры подтверждения соответствия» в части условий и порядка проведения инспекционного контроля, порядка оформления акта по результатам инспекционного контроля и его хранения, порядка приостановления действия или отмены действия сертификата соответствия.</w:t>
            </w:r>
          </w:p>
          <w:p w14:paraId="1B65C870" w14:textId="3668240E" w:rsidR="00856CEF" w:rsidRPr="00974E29" w:rsidRDefault="00856CEF" w:rsidP="00856CEF">
            <w:pPr>
              <w:pStyle w:val="a4"/>
              <w:numPr>
                <w:ilvl w:val="0"/>
                <w:numId w:val="18"/>
              </w:numPr>
              <w:tabs>
                <w:tab w:val="left" w:pos="214"/>
                <w:tab w:val="left" w:pos="321"/>
              </w:tabs>
              <w:ind w:left="29" w:firstLine="0"/>
              <w:rPr>
                <w:color w:val="000000" w:themeColor="text1"/>
                <w:sz w:val="24"/>
                <w:szCs w:val="24"/>
              </w:rPr>
            </w:pPr>
            <w:r w:rsidRPr="00974E29">
              <w:rPr>
                <w:color w:val="000000" w:themeColor="text1"/>
                <w:sz w:val="24"/>
                <w:szCs w:val="24"/>
              </w:rPr>
              <w:t>ГОСТ 31815 «Оценка соответствия. Порядок проведения инспекционного контроля в процедурах сертификации».</w:t>
            </w:r>
          </w:p>
          <w:p w14:paraId="34F9CE79" w14:textId="77777777" w:rsidR="00856CEF" w:rsidRPr="00974E29" w:rsidRDefault="00856CEF" w:rsidP="00856CEF">
            <w:pPr>
              <w:pStyle w:val="a4"/>
              <w:numPr>
                <w:ilvl w:val="0"/>
                <w:numId w:val="18"/>
              </w:numPr>
              <w:tabs>
                <w:tab w:val="left" w:pos="214"/>
                <w:tab w:val="left" w:pos="321"/>
              </w:tabs>
              <w:ind w:left="29" w:firstLine="0"/>
              <w:rPr>
                <w:color w:val="000000" w:themeColor="text1"/>
                <w:sz w:val="24"/>
                <w:szCs w:val="24"/>
              </w:rPr>
            </w:pPr>
            <w:r w:rsidRPr="00974E29">
              <w:rPr>
                <w:color w:val="000000" w:themeColor="text1"/>
                <w:sz w:val="24"/>
                <w:szCs w:val="24"/>
              </w:rPr>
              <w:t xml:space="preserve">Установленный в ОПС объем и порядок проведения инспекционного контроля. </w:t>
            </w:r>
          </w:p>
          <w:p w14:paraId="051A11F5" w14:textId="26EB5E50" w:rsidR="00856CEF" w:rsidRPr="00974E29" w:rsidRDefault="00856CEF" w:rsidP="00856CEF">
            <w:pPr>
              <w:pStyle w:val="a4"/>
              <w:numPr>
                <w:ilvl w:val="0"/>
                <w:numId w:val="18"/>
              </w:numPr>
              <w:tabs>
                <w:tab w:val="left" w:pos="214"/>
                <w:tab w:val="left" w:pos="321"/>
              </w:tabs>
              <w:ind w:left="29" w:firstLine="0"/>
              <w:rPr>
                <w:b/>
                <w:color w:val="000000" w:themeColor="text1"/>
                <w:sz w:val="24"/>
                <w:szCs w:val="24"/>
              </w:rPr>
            </w:pPr>
            <w:r w:rsidRPr="00974E29">
              <w:rPr>
                <w:color w:val="000000" w:themeColor="text1"/>
                <w:sz w:val="24"/>
                <w:szCs w:val="24"/>
              </w:rPr>
              <w:t>Принятые в ОПС форма, порядок заполнения, хранения акта инспекционного контроля, порядок ознакомления с актом заявителя и организаций, принимавших участие в инспекционном контроле.</w:t>
            </w:r>
          </w:p>
        </w:tc>
      </w:tr>
      <w:tr w:rsidR="00856CEF" w:rsidRPr="00974E29" w14:paraId="4FC0AEDE" w14:textId="77777777" w:rsidTr="00164508">
        <w:tc>
          <w:tcPr>
            <w:tcW w:w="1046" w:type="pct"/>
            <w:vMerge w:val="restart"/>
          </w:tcPr>
          <w:p w14:paraId="3F57AC6D" w14:textId="77777777" w:rsidR="00856CEF" w:rsidRPr="00974E29" w:rsidRDefault="00856CEF" w:rsidP="00856CEF">
            <w:pPr>
              <w:jc w:val="left"/>
              <w:rPr>
                <w:color w:val="000000" w:themeColor="text1"/>
                <w:sz w:val="24"/>
                <w:szCs w:val="24"/>
              </w:rPr>
            </w:pPr>
            <w:r w:rsidRPr="00974E29">
              <w:rPr>
                <w:color w:val="000000" w:themeColor="text1"/>
                <w:sz w:val="24"/>
                <w:szCs w:val="24"/>
              </w:rPr>
              <w:t>Трудовая функция 2:</w:t>
            </w:r>
          </w:p>
          <w:p w14:paraId="217EB1E2" w14:textId="4C040260" w:rsidR="00856CEF" w:rsidRPr="00974E29" w:rsidRDefault="00856CEF" w:rsidP="00856CEF">
            <w:pPr>
              <w:jc w:val="left"/>
              <w:rPr>
                <w:b/>
                <w:color w:val="000000" w:themeColor="text1"/>
                <w:sz w:val="24"/>
                <w:szCs w:val="24"/>
              </w:rPr>
            </w:pPr>
            <w:r w:rsidRPr="00974E29">
              <w:rPr>
                <w:color w:val="000000" w:themeColor="text1"/>
                <w:sz w:val="24"/>
                <w:szCs w:val="24"/>
              </w:rPr>
              <w:t>Формирование нормативной базы для осуществления деятельности ОПС</w:t>
            </w:r>
          </w:p>
        </w:tc>
        <w:tc>
          <w:tcPr>
            <w:tcW w:w="896" w:type="pct"/>
            <w:vMerge w:val="restart"/>
          </w:tcPr>
          <w:p w14:paraId="147AEE3E" w14:textId="77777777" w:rsidR="00856CEF" w:rsidRPr="00974E29" w:rsidRDefault="00856CEF" w:rsidP="00856CEF">
            <w:pPr>
              <w:jc w:val="left"/>
              <w:rPr>
                <w:b/>
                <w:color w:val="000000" w:themeColor="text1"/>
                <w:sz w:val="24"/>
                <w:szCs w:val="24"/>
              </w:rPr>
            </w:pPr>
            <w:r w:rsidRPr="00974E29">
              <w:rPr>
                <w:b/>
                <w:color w:val="000000" w:themeColor="text1"/>
                <w:sz w:val="24"/>
                <w:szCs w:val="24"/>
              </w:rPr>
              <w:t>Задача 1:</w:t>
            </w:r>
          </w:p>
          <w:p w14:paraId="4B126A68" w14:textId="77777777" w:rsidR="00856CEF" w:rsidRPr="00974E29" w:rsidRDefault="00856CEF" w:rsidP="00856CEF">
            <w:pPr>
              <w:jc w:val="left"/>
              <w:rPr>
                <w:color w:val="000000" w:themeColor="text1"/>
                <w:sz w:val="24"/>
                <w:szCs w:val="24"/>
              </w:rPr>
            </w:pPr>
            <w:r w:rsidRPr="00974E29">
              <w:rPr>
                <w:color w:val="000000" w:themeColor="text1"/>
                <w:sz w:val="24"/>
                <w:szCs w:val="24"/>
              </w:rPr>
              <w:t>Актуализация фонда нормативной документации и методов испытаний на продукцию, подлежащую оценке соответствия</w:t>
            </w:r>
          </w:p>
        </w:tc>
        <w:tc>
          <w:tcPr>
            <w:tcW w:w="3058" w:type="pct"/>
            <w:gridSpan w:val="3"/>
            <w:shd w:val="clear" w:color="auto" w:fill="auto"/>
          </w:tcPr>
          <w:p w14:paraId="1C89063A" w14:textId="38F79714" w:rsidR="00856CEF" w:rsidRPr="00974E29" w:rsidRDefault="00856CEF" w:rsidP="00856CEF">
            <w:pPr>
              <w:tabs>
                <w:tab w:val="left" w:pos="312"/>
              </w:tabs>
              <w:rPr>
                <w:b/>
                <w:color w:val="000000" w:themeColor="text1"/>
                <w:sz w:val="24"/>
                <w:szCs w:val="24"/>
              </w:rPr>
            </w:pPr>
            <w:r w:rsidRPr="00974E29">
              <w:rPr>
                <w:b/>
                <w:color w:val="000000" w:themeColor="text1"/>
                <w:sz w:val="24"/>
                <w:szCs w:val="24"/>
              </w:rPr>
              <w:t>Умения:</w:t>
            </w:r>
          </w:p>
        </w:tc>
      </w:tr>
      <w:tr w:rsidR="00856CEF" w:rsidRPr="00974E29" w14:paraId="5C12D24D" w14:textId="77777777" w:rsidTr="00164508">
        <w:tc>
          <w:tcPr>
            <w:tcW w:w="1046" w:type="pct"/>
            <w:vMerge/>
          </w:tcPr>
          <w:p w14:paraId="2E0165A6" w14:textId="77777777" w:rsidR="00856CEF" w:rsidRPr="00974E29" w:rsidRDefault="00856CEF" w:rsidP="00856CEF">
            <w:pPr>
              <w:jc w:val="left"/>
              <w:rPr>
                <w:b/>
                <w:color w:val="000000" w:themeColor="text1"/>
                <w:sz w:val="24"/>
                <w:szCs w:val="24"/>
              </w:rPr>
            </w:pPr>
          </w:p>
        </w:tc>
        <w:tc>
          <w:tcPr>
            <w:tcW w:w="896" w:type="pct"/>
            <w:vMerge/>
          </w:tcPr>
          <w:p w14:paraId="06A55378"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081B9E43" w14:textId="77777777" w:rsidR="00856CEF" w:rsidRPr="00974E29" w:rsidRDefault="00856CEF" w:rsidP="00856CEF">
            <w:pPr>
              <w:pStyle w:val="a4"/>
              <w:numPr>
                <w:ilvl w:val="0"/>
                <w:numId w:val="19"/>
              </w:numPr>
              <w:tabs>
                <w:tab w:val="left" w:pos="200"/>
                <w:tab w:val="left" w:pos="312"/>
              </w:tabs>
              <w:ind w:left="0" w:firstLine="29"/>
              <w:rPr>
                <w:color w:val="000000" w:themeColor="text1"/>
                <w:sz w:val="24"/>
                <w:szCs w:val="24"/>
              </w:rPr>
            </w:pPr>
            <w:r w:rsidRPr="00974E29">
              <w:rPr>
                <w:color w:val="000000" w:themeColor="text1"/>
                <w:sz w:val="24"/>
                <w:szCs w:val="24"/>
              </w:rPr>
              <w:t>Пользоваться информационными ресурсами уполномоченных органов в сфере технического регулирования.</w:t>
            </w:r>
          </w:p>
          <w:p w14:paraId="2C693B40" w14:textId="7AB72AE0" w:rsidR="00856CEF" w:rsidRPr="00974E29" w:rsidRDefault="00856CEF" w:rsidP="00856CEF">
            <w:pPr>
              <w:pStyle w:val="a4"/>
              <w:numPr>
                <w:ilvl w:val="0"/>
                <w:numId w:val="19"/>
              </w:numPr>
              <w:tabs>
                <w:tab w:val="left" w:pos="312"/>
              </w:tabs>
              <w:ind w:left="0" w:firstLine="29"/>
              <w:rPr>
                <w:b/>
                <w:color w:val="000000" w:themeColor="text1"/>
                <w:sz w:val="24"/>
                <w:szCs w:val="24"/>
              </w:rPr>
            </w:pPr>
            <w:r w:rsidRPr="00974E29">
              <w:rPr>
                <w:color w:val="000000" w:themeColor="text1"/>
                <w:sz w:val="24"/>
                <w:szCs w:val="24"/>
              </w:rPr>
              <w:t xml:space="preserve">Определять потребность в документации и нормативах по оценке соответствия, необходимых для </w:t>
            </w:r>
            <w:r w:rsidR="009C6FD3" w:rsidRPr="00974E29">
              <w:rPr>
                <w:color w:val="000000" w:themeColor="text1"/>
                <w:sz w:val="24"/>
                <w:szCs w:val="24"/>
              </w:rPr>
              <w:t>его деятельности</w:t>
            </w:r>
            <w:r w:rsidRPr="00974E29">
              <w:rPr>
                <w:color w:val="000000" w:themeColor="text1"/>
                <w:sz w:val="24"/>
                <w:szCs w:val="24"/>
              </w:rPr>
              <w:t xml:space="preserve"> по оцениванию.</w:t>
            </w:r>
          </w:p>
        </w:tc>
      </w:tr>
      <w:tr w:rsidR="00856CEF" w:rsidRPr="00974E29" w14:paraId="56ABB694" w14:textId="77777777" w:rsidTr="00164508">
        <w:tc>
          <w:tcPr>
            <w:tcW w:w="1046" w:type="pct"/>
            <w:vMerge/>
          </w:tcPr>
          <w:p w14:paraId="591ABBD2" w14:textId="77777777" w:rsidR="00856CEF" w:rsidRPr="00974E29" w:rsidRDefault="00856CEF" w:rsidP="00856CEF">
            <w:pPr>
              <w:jc w:val="left"/>
              <w:rPr>
                <w:b/>
                <w:color w:val="000000" w:themeColor="text1"/>
                <w:sz w:val="24"/>
                <w:szCs w:val="24"/>
              </w:rPr>
            </w:pPr>
          </w:p>
        </w:tc>
        <w:tc>
          <w:tcPr>
            <w:tcW w:w="896" w:type="pct"/>
            <w:vMerge/>
          </w:tcPr>
          <w:p w14:paraId="71A45E0C"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49B8EEBD" w14:textId="0D6BBF46" w:rsidR="00856CEF" w:rsidRPr="00974E29" w:rsidRDefault="00856CEF" w:rsidP="00856CEF">
            <w:pPr>
              <w:tabs>
                <w:tab w:val="left" w:pos="312"/>
              </w:tabs>
              <w:rPr>
                <w:b/>
                <w:color w:val="000000" w:themeColor="text1"/>
                <w:sz w:val="24"/>
                <w:szCs w:val="24"/>
              </w:rPr>
            </w:pPr>
            <w:r w:rsidRPr="00974E29">
              <w:rPr>
                <w:b/>
                <w:color w:val="000000" w:themeColor="text1"/>
                <w:sz w:val="24"/>
                <w:szCs w:val="24"/>
              </w:rPr>
              <w:t>Знания:</w:t>
            </w:r>
          </w:p>
        </w:tc>
      </w:tr>
      <w:tr w:rsidR="00856CEF" w:rsidRPr="00974E29" w14:paraId="76D7A39E" w14:textId="77777777" w:rsidTr="00164508">
        <w:tc>
          <w:tcPr>
            <w:tcW w:w="1046" w:type="pct"/>
            <w:vMerge/>
          </w:tcPr>
          <w:p w14:paraId="14883784" w14:textId="77777777" w:rsidR="00856CEF" w:rsidRPr="00974E29" w:rsidRDefault="00856CEF" w:rsidP="00856CEF">
            <w:pPr>
              <w:rPr>
                <w:color w:val="000000" w:themeColor="text1"/>
                <w:sz w:val="24"/>
                <w:szCs w:val="24"/>
              </w:rPr>
            </w:pPr>
          </w:p>
        </w:tc>
        <w:tc>
          <w:tcPr>
            <w:tcW w:w="896" w:type="pct"/>
            <w:vMerge/>
          </w:tcPr>
          <w:p w14:paraId="48C67E12"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620FC659" w14:textId="77777777" w:rsidR="00856CEF" w:rsidRPr="00974E29" w:rsidRDefault="00856CEF" w:rsidP="00856CEF">
            <w:pPr>
              <w:pStyle w:val="a4"/>
              <w:numPr>
                <w:ilvl w:val="0"/>
                <w:numId w:val="20"/>
              </w:numPr>
              <w:tabs>
                <w:tab w:val="left" w:pos="321"/>
              </w:tabs>
              <w:ind w:left="0" w:firstLine="20"/>
              <w:rPr>
                <w:color w:val="000000" w:themeColor="text1"/>
                <w:sz w:val="24"/>
                <w:szCs w:val="24"/>
              </w:rPr>
            </w:pPr>
            <w:r w:rsidRPr="00974E29">
              <w:rPr>
                <w:color w:val="000000" w:themeColor="text1"/>
                <w:sz w:val="24"/>
                <w:szCs w:val="24"/>
              </w:rPr>
              <w:t>Перечень и содержание нормативных документов, на соответствие которым проводится оценка дорожно-строительных материалов и изделий.</w:t>
            </w:r>
          </w:p>
          <w:p w14:paraId="36AE73FB" w14:textId="77777777" w:rsidR="00856CEF" w:rsidRPr="00974E29" w:rsidRDefault="00856CEF" w:rsidP="00856CEF">
            <w:pPr>
              <w:pStyle w:val="a4"/>
              <w:numPr>
                <w:ilvl w:val="0"/>
                <w:numId w:val="20"/>
              </w:numPr>
              <w:tabs>
                <w:tab w:val="left" w:pos="321"/>
              </w:tabs>
              <w:ind w:left="0" w:firstLine="20"/>
              <w:rPr>
                <w:color w:val="000000" w:themeColor="text1"/>
                <w:sz w:val="24"/>
                <w:szCs w:val="24"/>
              </w:rPr>
            </w:pPr>
            <w:r w:rsidRPr="00974E29">
              <w:rPr>
                <w:color w:val="000000" w:themeColor="text1"/>
                <w:sz w:val="24"/>
                <w:szCs w:val="24"/>
              </w:rPr>
              <w:t>Основы делопроизводства и архивного дела.</w:t>
            </w:r>
          </w:p>
          <w:p w14:paraId="14896AEC" w14:textId="61C921B7" w:rsidR="00856CEF" w:rsidRPr="00974E29" w:rsidRDefault="00856CEF" w:rsidP="00856CEF">
            <w:pPr>
              <w:pStyle w:val="a4"/>
              <w:numPr>
                <w:ilvl w:val="0"/>
                <w:numId w:val="20"/>
              </w:numPr>
              <w:tabs>
                <w:tab w:val="left" w:pos="321"/>
              </w:tabs>
              <w:ind w:left="0" w:firstLine="20"/>
              <w:rPr>
                <w:color w:val="000000" w:themeColor="text1"/>
                <w:sz w:val="24"/>
                <w:szCs w:val="24"/>
              </w:rPr>
            </w:pPr>
            <w:r w:rsidRPr="00974E29">
              <w:rPr>
                <w:color w:val="000000" w:themeColor="text1"/>
                <w:sz w:val="24"/>
                <w:szCs w:val="24"/>
              </w:rPr>
              <w:t>Требования к формированию фонда нормативных документов на продукцию и методы испытаний, указанные в области аккредитации, их учёту и хранению, своевременности актуализации.</w:t>
            </w:r>
          </w:p>
        </w:tc>
      </w:tr>
      <w:tr w:rsidR="00856CEF" w:rsidRPr="00974E29" w14:paraId="6A8672B5" w14:textId="77777777" w:rsidTr="00164508">
        <w:tc>
          <w:tcPr>
            <w:tcW w:w="1046" w:type="pct"/>
            <w:vMerge w:val="restart"/>
          </w:tcPr>
          <w:p w14:paraId="49ACD3F7" w14:textId="73E3F0F3" w:rsidR="00856CEF" w:rsidRPr="00974E29" w:rsidRDefault="00856CEF" w:rsidP="00856CEF">
            <w:pPr>
              <w:jc w:val="left"/>
              <w:rPr>
                <w:b/>
                <w:color w:val="000000" w:themeColor="text1"/>
                <w:sz w:val="24"/>
                <w:szCs w:val="24"/>
              </w:rPr>
            </w:pPr>
            <w:r w:rsidRPr="00974E29">
              <w:rPr>
                <w:color w:val="000000" w:themeColor="text1"/>
                <w:sz w:val="24"/>
                <w:szCs w:val="24"/>
              </w:rPr>
              <w:t xml:space="preserve">Трудовая функция 3: Обеспечение выполнения процедур </w:t>
            </w:r>
            <w:r w:rsidRPr="00974E29">
              <w:rPr>
                <w:color w:val="000000" w:themeColor="text1"/>
                <w:sz w:val="24"/>
                <w:szCs w:val="24"/>
              </w:rPr>
              <w:lastRenderedPageBreak/>
              <w:t>аккредитации ОПС</w:t>
            </w:r>
          </w:p>
        </w:tc>
        <w:tc>
          <w:tcPr>
            <w:tcW w:w="896" w:type="pct"/>
            <w:vMerge w:val="restart"/>
          </w:tcPr>
          <w:p w14:paraId="064C9668" w14:textId="77777777" w:rsidR="00856CEF" w:rsidRPr="00974E29" w:rsidRDefault="00856CEF" w:rsidP="00856CEF">
            <w:pPr>
              <w:jc w:val="left"/>
              <w:rPr>
                <w:b/>
                <w:color w:val="000000" w:themeColor="text1"/>
                <w:sz w:val="24"/>
                <w:szCs w:val="24"/>
              </w:rPr>
            </w:pPr>
            <w:r w:rsidRPr="00974E29">
              <w:rPr>
                <w:b/>
                <w:color w:val="000000" w:themeColor="text1"/>
                <w:sz w:val="24"/>
                <w:szCs w:val="24"/>
              </w:rPr>
              <w:lastRenderedPageBreak/>
              <w:t>Задача 1:</w:t>
            </w:r>
          </w:p>
          <w:p w14:paraId="4332C7EE" w14:textId="144B0891" w:rsidR="00856CEF" w:rsidRPr="00974E29" w:rsidRDefault="00856CEF" w:rsidP="00856CEF">
            <w:pPr>
              <w:jc w:val="left"/>
              <w:rPr>
                <w:color w:val="000000" w:themeColor="text1"/>
                <w:sz w:val="24"/>
                <w:szCs w:val="24"/>
              </w:rPr>
            </w:pPr>
            <w:r w:rsidRPr="00974E29">
              <w:rPr>
                <w:color w:val="000000" w:themeColor="text1"/>
                <w:sz w:val="24"/>
                <w:szCs w:val="24"/>
              </w:rPr>
              <w:t>Подготовка ОПС к процедуре аккредитации</w:t>
            </w:r>
          </w:p>
        </w:tc>
        <w:tc>
          <w:tcPr>
            <w:tcW w:w="3058" w:type="pct"/>
            <w:gridSpan w:val="3"/>
            <w:shd w:val="clear" w:color="auto" w:fill="auto"/>
          </w:tcPr>
          <w:p w14:paraId="0E2CDF7D" w14:textId="6B15A517" w:rsidR="00856CEF" w:rsidRPr="00974E29" w:rsidRDefault="00856CEF" w:rsidP="00856CEF">
            <w:pPr>
              <w:tabs>
                <w:tab w:val="left" w:pos="312"/>
              </w:tabs>
              <w:rPr>
                <w:b/>
                <w:color w:val="000000" w:themeColor="text1"/>
                <w:sz w:val="24"/>
                <w:szCs w:val="24"/>
              </w:rPr>
            </w:pPr>
            <w:r w:rsidRPr="00974E29">
              <w:rPr>
                <w:b/>
                <w:color w:val="000000" w:themeColor="text1"/>
                <w:sz w:val="24"/>
                <w:szCs w:val="24"/>
              </w:rPr>
              <w:t>Умения:</w:t>
            </w:r>
          </w:p>
        </w:tc>
      </w:tr>
      <w:tr w:rsidR="00856CEF" w:rsidRPr="00974E29" w14:paraId="45802487" w14:textId="77777777" w:rsidTr="00164508">
        <w:tc>
          <w:tcPr>
            <w:tcW w:w="1046" w:type="pct"/>
            <w:vMerge/>
          </w:tcPr>
          <w:p w14:paraId="42EB81B7" w14:textId="77777777" w:rsidR="00856CEF" w:rsidRPr="00974E29" w:rsidRDefault="00856CEF" w:rsidP="00856CEF">
            <w:pPr>
              <w:jc w:val="left"/>
              <w:rPr>
                <w:b/>
                <w:color w:val="000000" w:themeColor="text1"/>
                <w:sz w:val="24"/>
                <w:szCs w:val="24"/>
              </w:rPr>
            </w:pPr>
          </w:p>
        </w:tc>
        <w:tc>
          <w:tcPr>
            <w:tcW w:w="896" w:type="pct"/>
            <w:vMerge/>
          </w:tcPr>
          <w:p w14:paraId="5FDC1BE6"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212984B9" w14:textId="77777777" w:rsidR="00856CEF" w:rsidRPr="00974E29" w:rsidRDefault="00856CEF" w:rsidP="00856CEF">
            <w:pPr>
              <w:pStyle w:val="a4"/>
              <w:numPr>
                <w:ilvl w:val="0"/>
                <w:numId w:val="28"/>
              </w:numPr>
              <w:tabs>
                <w:tab w:val="left" w:pos="200"/>
              </w:tabs>
              <w:ind w:left="-3" w:firstLine="0"/>
              <w:rPr>
                <w:color w:val="000000" w:themeColor="text1"/>
                <w:sz w:val="24"/>
                <w:szCs w:val="24"/>
              </w:rPr>
            </w:pPr>
            <w:r w:rsidRPr="00974E29">
              <w:rPr>
                <w:color w:val="000000" w:themeColor="text1"/>
                <w:sz w:val="24"/>
                <w:szCs w:val="24"/>
              </w:rPr>
              <w:t>Готовить пакет документов, необходимый для аккредитации ОПС по требованиям ГОСТ 17065.</w:t>
            </w:r>
          </w:p>
          <w:p w14:paraId="50D5633B" w14:textId="77777777" w:rsidR="00856CEF" w:rsidRPr="00974E29" w:rsidRDefault="00856CEF" w:rsidP="00856CEF">
            <w:pPr>
              <w:pStyle w:val="a4"/>
              <w:numPr>
                <w:ilvl w:val="0"/>
                <w:numId w:val="28"/>
              </w:numPr>
              <w:tabs>
                <w:tab w:val="left" w:pos="200"/>
              </w:tabs>
              <w:ind w:left="-3" w:firstLine="0"/>
              <w:rPr>
                <w:color w:val="000000" w:themeColor="text1"/>
                <w:sz w:val="24"/>
                <w:szCs w:val="24"/>
              </w:rPr>
            </w:pPr>
            <w:r w:rsidRPr="00974E29">
              <w:rPr>
                <w:color w:val="000000" w:themeColor="text1"/>
                <w:sz w:val="24"/>
                <w:szCs w:val="24"/>
              </w:rPr>
              <w:t xml:space="preserve">Не разглашать конфиденциальную информацию, полученную в процессе деятельности, пользоваться </w:t>
            </w:r>
            <w:r w:rsidRPr="00974E29">
              <w:rPr>
                <w:color w:val="000000" w:themeColor="text1"/>
                <w:sz w:val="24"/>
                <w:szCs w:val="24"/>
              </w:rPr>
              <w:lastRenderedPageBreak/>
              <w:t xml:space="preserve">средствами сохранения и защиты данных на цифровых и бумажных носителях информации. </w:t>
            </w:r>
          </w:p>
          <w:p w14:paraId="254CA6DA" w14:textId="77777777" w:rsidR="00856CEF" w:rsidRPr="00974E29" w:rsidRDefault="00856CEF" w:rsidP="00856CEF">
            <w:pPr>
              <w:pStyle w:val="a4"/>
              <w:numPr>
                <w:ilvl w:val="0"/>
                <w:numId w:val="28"/>
              </w:numPr>
              <w:tabs>
                <w:tab w:val="left" w:pos="200"/>
              </w:tabs>
              <w:ind w:left="-3" w:firstLine="0"/>
              <w:rPr>
                <w:color w:val="000000" w:themeColor="text1"/>
                <w:sz w:val="24"/>
                <w:szCs w:val="24"/>
              </w:rPr>
            </w:pPr>
            <w:r w:rsidRPr="00974E29">
              <w:rPr>
                <w:color w:val="000000" w:themeColor="text1"/>
                <w:sz w:val="24"/>
                <w:szCs w:val="24"/>
              </w:rPr>
              <w:t>Идентифицировать несоответствия, устанавливать их причины и управлять ими в своих собственных действиях (операциях).</w:t>
            </w:r>
          </w:p>
          <w:p w14:paraId="08A9B990" w14:textId="77777777" w:rsidR="00856CEF" w:rsidRPr="00974E29" w:rsidRDefault="00856CEF" w:rsidP="00856CEF">
            <w:pPr>
              <w:pStyle w:val="a4"/>
              <w:numPr>
                <w:ilvl w:val="0"/>
                <w:numId w:val="28"/>
              </w:numPr>
              <w:tabs>
                <w:tab w:val="left" w:pos="200"/>
              </w:tabs>
              <w:ind w:left="-3" w:firstLine="0"/>
              <w:rPr>
                <w:color w:val="000000" w:themeColor="text1"/>
                <w:sz w:val="24"/>
                <w:szCs w:val="24"/>
              </w:rPr>
            </w:pPr>
            <w:r w:rsidRPr="00974E29">
              <w:rPr>
                <w:color w:val="000000" w:themeColor="text1"/>
                <w:sz w:val="24"/>
                <w:szCs w:val="24"/>
              </w:rPr>
              <w:t>Разрабатывать, выполнять, регистрировать, оценивать корректирующие действия, касающиеся своей деятельности.</w:t>
            </w:r>
          </w:p>
          <w:p w14:paraId="6D21D1F2" w14:textId="72407DE9" w:rsidR="00856CEF" w:rsidRPr="00974E29" w:rsidRDefault="00856CEF" w:rsidP="00856CEF">
            <w:pPr>
              <w:pStyle w:val="a4"/>
              <w:numPr>
                <w:ilvl w:val="0"/>
                <w:numId w:val="28"/>
              </w:numPr>
              <w:tabs>
                <w:tab w:val="left" w:pos="200"/>
              </w:tabs>
              <w:ind w:left="-3" w:firstLine="0"/>
              <w:rPr>
                <w:color w:val="000000" w:themeColor="text1"/>
                <w:sz w:val="24"/>
                <w:szCs w:val="24"/>
              </w:rPr>
            </w:pPr>
            <w:r w:rsidRPr="00974E29">
              <w:rPr>
                <w:color w:val="000000" w:themeColor="text1"/>
                <w:sz w:val="24"/>
                <w:szCs w:val="24"/>
              </w:rPr>
              <w:t>Предпринимать предупреждающие действия для исключения причин потенциальных несоответствий.</w:t>
            </w:r>
          </w:p>
        </w:tc>
      </w:tr>
      <w:tr w:rsidR="00856CEF" w:rsidRPr="00974E29" w14:paraId="1E3E7467" w14:textId="77777777" w:rsidTr="00164508">
        <w:tc>
          <w:tcPr>
            <w:tcW w:w="1046" w:type="pct"/>
            <w:vMerge/>
          </w:tcPr>
          <w:p w14:paraId="6006335F" w14:textId="77777777" w:rsidR="00856CEF" w:rsidRPr="00974E29" w:rsidRDefault="00856CEF" w:rsidP="00856CEF">
            <w:pPr>
              <w:jc w:val="left"/>
              <w:rPr>
                <w:b/>
                <w:color w:val="000000" w:themeColor="text1"/>
                <w:sz w:val="24"/>
                <w:szCs w:val="24"/>
              </w:rPr>
            </w:pPr>
          </w:p>
        </w:tc>
        <w:tc>
          <w:tcPr>
            <w:tcW w:w="896" w:type="pct"/>
            <w:vMerge/>
          </w:tcPr>
          <w:p w14:paraId="68EDA5AA"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7FF96902" w14:textId="296DDDE9" w:rsidR="00856CEF" w:rsidRPr="00974E29" w:rsidRDefault="00856CEF" w:rsidP="00856CEF">
            <w:pPr>
              <w:tabs>
                <w:tab w:val="left" w:pos="312"/>
              </w:tabs>
              <w:rPr>
                <w:b/>
                <w:color w:val="000000" w:themeColor="text1"/>
                <w:sz w:val="24"/>
                <w:szCs w:val="24"/>
              </w:rPr>
            </w:pPr>
            <w:r w:rsidRPr="00974E29">
              <w:rPr>
                <w:rFonts w:eastAsia="Times New Roman"/>
                <w:b/>
                <w:color w:val="000000" w:themeColor="text1"/>
                <w:sz w:val="24"/>
                <w:szCs w:val="24"/>
                <w:lang w:eastAsia="ru-RU"/>
              </w:rPr>
              <w:t>Знания:</w:t>
            </w:r>
          </w:p>
        </w:tc>
      </w:tr>
      <w:tr w:rsidR="00856CEF" w:rsidRPr="00974E29" w14:paraId="31BB8AB9" w14:textId="77777777" w:rsidTr="00164508">
        <w:tc>
          <w:tcPr>
            <w:tcW w:w="1046" w:type="pct"/>
            <w:vMerge/>
          </w:tcPr>
          <w:p w14:paraId="5D0464DD" w14:textId="77777777" w:rsidR="00856CEF" w:rsidRPr="00974E29" w:rsidRDefault="00856CEF" w:rsidP="00856CEF">
            <w:pPr>
              <w:jc w:val="left"/>
              <w:rPr>
                <w:color w:val="000000" w:themeColor="text1"/>
                <w:sz w:val="24"/>
                <w:szCs w:val="24"/>
              </w:rPr>
            </w:pPr>
          </w:p>
        </w:tc>
        <w:tc>
          <w:tcPr>
            <w:tcW w:w="896" w:type="pct"/>
            <w:vMerge/>
          </w:tcPr>
          <w:p w14:paraId="0C9E5D23"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19227E0A" w14:textId="4E3D6853" w:rsidR="00856CEF" w:rsidRPr="00974E29" w:rsidRDefault="00856CEF" w:rsidP="00856CEF">
            <w:pPr>
              <w:pStyle w:val="a4"/>
              <w:numPr>
                <w:ilvl w:val="0"/>
                <w:numId w:val="29"/>
              </w:numPr>
              <w:tabs>
                <w:tab w:val="left" w:pos="312"/>
              </w:tabs>
              <w:ind w:left="-54"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 xml:space="preserve">Законодательство Республики Казахстан в сфере технического </w:t>
            </w:r>
            <w:r w:rsidR="009C6FD3" w:rsidRPr="00974E29">
              <w:rPr>
                <w:rFonts w:eastAsia="Times New Roman"/>
                <w:color w:val="000000" w:themeColor="text1"/>
                <w:sz w:val="24"/>
                <w:szCs w:val="24"/>
                <w:lang w:eastAsia="ru-RU"/>
              </w:rPr>
              <w:t>регулирования, аккредитации</w:t>
            </w:r>
            <w:r w:rsidRPr="00974E29">
              <w:rPr>
                <w:rFonts w:eastAsia="Times New Roman"/>
                <w:color w:val="000000" w:themeColor="text1"/>
                <w:sz w:val="24"/>
                <w:szCs w:val="24"/>
                <w:lang w:eastAsia="ru-RU"/>
              </w:rPr>
              <w:t xml:space="preserve"> в области оценки соответствия.</w:t>
            </w:r>
          </w:p>
          <w:p w14:paraId="5B4A0FE3" w14:textId="77777777" w:rsidR="00856CEF" w:rsidRPr="00974E29" w:rsidRDefault="00856CEF" w:rsidP="00856CEF">
            <w:pPr>
              <w:pStyle w:val="a4"/>
              <w:numPr>
                <w:ilvl w:val="0"/>
                <w:numId w:val="29"/>
              </w:numPr>
              <w:tabs>
                <w:tab w:val="left" w:pos="312"/>
              </w:tabs>
              <w:ind w:left="-54"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Порядок включения аккредитованных органов по оценке соответствия в единый реестр органов по оценке соответствия ЕАЭС, а также порядок его формирования и ведения.</w:t>
            </w:r>
          </w:p>
          <w:p w14:paraId="43505187" w14:textId="77777777" w:rsidR="00856CEF" w:rsidRPr="00974E29" w:rsidRDefault="00856CEF" w:rsidP="00856CEF">
            <w:pPr>
              <w:pStyle w:val="a4"/>
              <w:numPr>
                <w:ilvl w:val="0"/>
                <w:numId w:val="29"/>
              </w:numPr>
              <w:tabs>
                <w:tab w:val="left" w:pos="312"/>
              </w:tabs>
              <w:ind w:left="-54"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Требования к органам по сертификации продукции, процессов и услуг.</w:t>
            </w:r>
          </w:p>
          <w:p w14:paraId="7B548E9E" w14:textId="77777777" w:rsidR="00856CEF" w:rsidRPr="00974E29" w:rsidRDefault="00856CEF" w:rsidP="00856CEF">
            <w:pPr>
              <w:pStyle w:val="a4"/>
              <w:numPr>
                <w:ilvl w:val="0"/>
                <w:numId w:val="29"/>
              </w:numPr>
              <w:tabs>
                <w:tab w:val="left" w:pos="312"/>
              </w:tabs>
              <w:ind w:left="-54"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Основы стандартизации.</w:t>
            </w:r>
          </w:p>
          <w:p w14:paraId="75F036C9" w14:textId="77777777" w:rsidR="00856CEF" w:rsidRPr="00974E29" w:rsidRDefault="00856CEF" w:rsidP="00856CEF">
            <w:pPr>
              <w:pStyle w:val="a4"/>
              <w:numPr>
                <w:ilvl w:val="0"/>
                <w:numId w:val="29"/>
              </w:numPr>
              <w:tabs>
                <w:tab w:val="left" w:pos="312"/>
              </w:tabs>
              <w:ind w:left="-54"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Порядок работы с жалобами и апелляциями.</w:t>
            </w:r>
          </w:p>
          <w:p w14:paraId="2323DBFF" w14:textId="28EEDE80" w:rsidR="00856CEF" w:rsidRPr="00974E29" w:rsidRDefault="00856CEF" w:rsidP="00856CEF">
            <w:pPr>
              <w:pStyle w:val="a4"/>
              <w:numPr>
                <w:ilvl w:val="0"/>
                <w:numId w:val="29"/>
              </w:numPr>
              <w:tabs>
                <w:tab w:val="left" w:pos="312"/>
              </w:tabs>
              <w:ind w:left="-54" w:firstLine="0"/>
              <w:rPr>
                <w:b/>
                <w:color w:val="000000" w:themeColor="text1"/>
                <w:sz w:val="24"/>
                <w:szCs w:val="24"/>
              </w:rPr>
            </w:pPr>
            <w:r w:rsidRPr="00974E29">
              <w:rPr>
                <w:rFonts w:eastAsia="Times New Roman"/>
                <w:color w:val="000000" w:themeColor="text1"/>
                <w:sz w:val="24"/>
                <w:szCs w:val="24"/>
                <w:lang w:eastAsia="ru-RU"/>
              </w:rPr>
              <w:t>Руководство по качеству и документированные процедуры ОПС, в том числе документированная и действующая структура ОПС, политика ОПС в области качества, управления беспристрастностью, защиты конфиденциальности и охраны информации, цели в области качества.</w:t>
            </w:r>
          </w:p>
        </w:tc>
      </w:tr>
      <w:tr w:rsidR="00856CEF" w:rsidRPr="00974E29" w14:paraId="3CE4443D" w14:textId="77777777" w:rsidTr="00164508">
        <w:tc>
          <w:tcPr>
            <w:tcW w:w="1046" w:type="pct"/>
            <w:vMerge/>
          </w:tcPr>
          <w:p w14:paraId="02C5A0D2" w14:textId="77777777" w:rsidR="00856CEF" w:rsidRPr="00974E29" w:rsidRDefault="00856CEF" w:rsidP="00856CEF">
            <w:pPr>
              <w:jc w:val="left"/>
              <w:rPr>
                <w:b/>
                <w:color w:val="000000" w:themeColor="text1"/>
                <w:sz w:val="24"/>
                <w:szCs w:val="24"/>
              </w:rPr>
            </w:pPr>
          </w:p>
        </w:tc>
        <w:tc>
          <w:tcPr>
            <w:tcW w:w="896" w:type="pct"/>
            <w:vMerge w:val="restart"/>
          </w:tcPr>
          <w:p w14:paraId="1BF32389" w14:textId="77777777" w:rsidR="00856CEF" w:rsidRPr="00974E29" w:rsidRDefault="00856CEF" w:rsidP="00856CEF">
            <w:pPr>
              <w:jc w:val="left"/>
              <w:rPr>
                <w:b/>
                <w:color w:val="000000" w:themeColor="text1"/>
                <w:sz w:val="24"/>
                <w:szCs w:val="24"/>
              </w:rPr>
            </w:pPr>
            <w:r w:rsidRPr="00974E29">
              <w:rPr>
                <w:b/>
                <w:color w:val="000000" w:themeColor="text1"/>
                <w:sz w:val="24"/>
                <w:szCs w:val="24"/>
              </w:rPr>
              <w:t>Задача 2:</w:t>
            </w:r>
          </w:p>
          <w:p w14:paraId="7B69E0D1" w14:textId="59A6FAA3" w:rsidR="00856CEF" w:rsidRPr="00974E29" w:rsidRDefault="00856CEF" w:rsidP="00856CEF">
            <w:pPr>
              <w:jc w:val="left"/>
              <w:rPr>
                <w:color w:val="000000" w:themeColor="text1"/>
                <w:sz w:val="24"/>
                <w:szCs w:val="24"/>
              </w:rPr>
            </w:pPr>
            <w:r w:rsidRPr="00974E29">
              <w:rPr>
                <w:color w:val="000000" w:themeColor="text1"/>
                <w:sz w:val="24"/>
                <w:szCs w:val="24"/>
              </w:rPr>
              <w:t>Проведение инспекций</w:t>
            </w:r>
          </w:p>
        </w:tc>
        <w:tc>
          <w:tcPr>
            <w:tcW w:w="3058" w:type="pct"/>
            <w:gridSpan w:val="3"/>
            <w:shd w:val="clear" w:color="auto" w:fill="auto"/>
          </w:tcPr>
          <w:p w14:paraId="27E2A518" w14:textId="31909718" w:rsidR="00856CEF" w:rsidRPr="00974E29" w:rsidRDefault="00856CEF" w:rsidP="00856CEF">
            <w:pPr>
              <w:tabs>
                <w:tab w:val="left" w:pos="312"/>
              </w:tabs>
              <w:rPr>
                <w:b/>
                <w:color w:val="000000" w:themeColor="text1"/>
                <w:sz w:val="24"/>
                <w:szCs w:val="24"/>
              </w:rPr>
            </w:pPr>
            <w:r w:rsidRPr="00974E29">
              <w:rPr>
                <w:b/>
                <w:color w:val="000000" w:themeColor="text1"/>
                <w:sz w:val="24"/>
                <w:szCs w:val="24"/>
              </w:rPr>
              <w:t>Умения:</w:t>
            </w:r>
          </w:p>
        </w:tc>
      </w:tr>
      <w:tr w:rsidR="00856CEF" w:rsidRPr="00974E29" w14:paraId="724D1F47" w14:textId="77777777" w:rsidTr="00164508">
        <w:tc>
          <w:tcPr>
            <w:tcW w:w="1046" w:type="pct"/>
            <w:vMerge/>
          </w:tcPr>
          <w:p w14:paraId="1C1AACAF" w14:textId="77777777" w:rsidR="00856CEF" w:rsidRPr="00974E29" w:rsidRDefault="00856CEF" w:rsidP="00856CEF">
            <w:pPr>
              <w:jc w:val="left"/>
              <w:rPr>
                <w:b/>
                <w:color w:val="000000" w:themeColor="text1"/>
                <w:sz w:val="24"/>
                <w:szCs w:val="24"/>
              </w:rPr>
            </w:pPr>
          </w:p>
        </w:tc>
        <w:tc>
          <w:tcPr>
            <w:tcW w:w="896" w:type="pct"/>
            <w:vMerge/>
          </w:tcPr>
          <w:p w14:paraId="465F64DB" w14:textId="77777777" w:rsidR="00856CEF" w:rsidRPr="00974E29" w:rsidRDefault="00856CEF" w:rsidP="00856CEF">
            <w:pPr>
              <w:jc w:val="left"/>
              <w:rPr>
                <w:b/>
                <w:color w:val="000000" w:themeColor="text1"/>
                <w:sz w:val="24"/>
                <w:szCs w:val="24"/>
              </w:rPr>
            </w:pPr>
          </w:p>
        </w:tc>
        <w:tc>
          <w:tcPr>
            <w:tcW w:w="3058" w:type="pct"/>
            <w:gridSpan w:val="3"/>
            <w:shd w:val="clear" w:color="auto" w:fill="auto"/>
          </w:tcPr>
          <w:p w14:paraId="37A62CBE" w14:textId="77777777" w:rsidR="00856CEF" w:rsidRPr="00974E29" w:rsidRDefault="00856CEF" w:rsidP="00856CEF">
            <w:pPr>
              <w:pStyle w:val="a4"/>
              <w:tabs>
                <w:tab w:val="left" w:pos="200"/>
              </w:tabs>
              <w:ind w:left="-3"/>
              <w:rPr>
                <w:color w:val="000000" w:themeColor="text1"/>
                <w:sz w:val="24"/>
                <w:szCs w:val="24"/>
              </w:rPr>
            </w:pPr>
            <w:r w:rsidRPr="00974E29">
              <w:rPr>
                <w:color w:val="000000" w:themeColor="text1"/>
                <w:sz w:val="24"/>
                <w:szCs w:val="24"/>
              </w:rPr>
              <w:t>1. Готовить ОПС к проведению инспекций.</w:t>
            </w:r>
          </w:p>
          <w:p w14:paraId="7D0F41E5" w14:textId="77777777" w:rsidR="00856CEF" w:rsidRPr="00974E29" w:rsidRDefault="00856CEF" w:rsidP="00856CEF">
            <w:pPr>
              <w:pStyle w:val="a4"/>
              <w:tabs>
                <w:tab w:val="left" w:pos="200"/>
              </w:tabs>
              <w:ind w:left="-3"/>
              <w:rPr>
                <w:color w:val="000000" w:themeColor="text1"/>
                <w:sz w:val="24"/>
                <w:szCs w:val="24"/>
              </w:rPr>
            </w:pPr>
            <w:r w:rsidRPr="00974E29">
              <w:rPr>
                <w:color w:val="000000" w:themeColor="text1"/>
                <w:sz w:val="24"/>
                <w:szCs w:val="24"/>
              </w:rPr>
              <w:t>2. Работать с органом по аккредитации по проведению инспекционных проверок и оформлению результатов.</w:t>
            </w:r>
          </w:p>
          <w:p w14:paraId="646E30A5" w14:textId="4D5FFC54" w:rsidR="00856CEF" w:rsidRPr="00974E29" w:rsidRDefault="00856CEF" w:rsidP="00856CEF">
            <w:pPr>
              <w:pStyle w:val="a4"/>
              <w:tabs>
                <w:tab w:val="left" w:pos="200"/>
              </w:tabs>
              <w:ind w:left="-3"/>
              <w:rPr>
                <w:b/>
                <w:color w:val="000000" w:themeColor="text1"/>
                <w:sz w:val="24"/>
                <w:szCs w:val="24"/>
              </w:rPr>
            </w:pPr>
            <w:r w:rsidRPr="00974E29">
              <w:rPr>
                <w:color w:val="000000" w:themeColor="text1"/>
                <w:sz w:val="24"/>
                <w:szCs w:val="24"/>
              </w:rPr>
              <w:t>3.Выполнять корректирующие действия по итогу проведения инспекционных проверок.</w:t>
            </w:r>
          </w:p>
        </w:tc>
      </w:tr>
      <w:tr w:rsidR="00856CEF" w:rsidRPr="00974E29" w14:paraId="7995074A" w14:textId="77777777" w:rsidTr="00164508">
        <w:tc>
          <w:tcPr>
            <w:tcW w:w="1046" w:type="pct"/>
            <w:vMerge/>
          </w:tcPr>
          <w:p w14:paraId="13B5D1DE" w14:textId="77777777" w:rsidR="00856CEF" w:rsidRPr="00974E29" w:rsidRDefault="00856CEF" w:rsidP="00856CEF">
            <w:pPr>
              <w:jc w:val="left"/>
              <w:rPr>
                <w:b/>
                <w:color w:val="000000" w:themeColor="text1"/>
                <w:sz w:val="24"/>
                <w:szCs w:val="24"/>
              </w:rPr>
            </w:pPr>
          </w:p>
        </w:tc>
        <w:tc>
          <w:tcPr>
            <w:tcW w:w="896" w:type="pct"/>
            <w:vMerge/>
          </w:tcPr>
          <w:p w14:paraId="4140FADB"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74E468CA" w14:textId="58437B2D" w:rsidR="00856CEF" w:rsidRPr="00974E29" w:rsidRDefault="00856CEF" w:rsidP="00856CEF">
            <w:pPr>
              <w:tabs>
                <w:tab w:val="left" w:pos="312"/>
              </w:tabs>
              <w:rPr>
                <w:color w:val="000000" w:themeColor="text1"/>
                <w:sz w:val="24"/>
                <w:szCs w:val="24"/>
              </w:rPr>
            </w:pPr>
            <w:r w:rsidRPr="00974E29">
              <w:rPr>
                <w:rFonts w:eastAsia="Times New Roman"/>
                <w:b/>
                <w:color w:val="000000" w:themeColor="text1"/>
                <w:sz w:val="24"/>
                <w:szCs w:val="24"/>
                <w:lang w:eastAsia="ru-RU"/>
              </w:rPr>
              <w:t>Знания:</w:t>
            </w:r>
          </w:p>
        </w:tc>
      </w:tr>
      <w:tr w:rsidR="00856CEF" w:rsidRPr="00974E29" w14:paraId="6076DA3B" w14:textId="77777777" w:rsidTr="00164508">
        <w:tc>
          <w:tcPr>
            <w:tcW w:w="1046" w:type="pct"/>
            <w:vMerge/>
          </w:tcPr>
          <w:p w14:paraId="6545901A" w14:textId="77777777" w:rsidR="00856CEF" w:rsidRPr="00974E29" w:rsidRDefault="00856CEF" w:rsidP="00856CEF">
            <w:pPr>
              <w:jc w:val="left"/>
              <w:rPr>
                <w:b/>
                <w:color w:val="000000" w:themeColor="text1"/>
                <w:sz w:val="24"/>
                <w:szCs w:val="24"/>
              </w:rPr>
            </w:pPr>
          </w:p>
        </w:tc>
        <w:tc>
          <w:tcPr>
            <w:tcW w:w="896" w:type="pct"/>
            <w:vMerge/>
          </w:tcPr>
          <w:p w14:paraId="38B616C7" w14:textId="77777777" w:rsidR="00856CEF" w:rsidRPr="00974E29" w:rsidRDefault="00856CEF" w:rsidP="00856CEF">
            <w:pPr>
              <w:jc w:val="left"/>
              <w:rPr>
                <w:color w:val="000000" w:themeColor="text1"/>
                <w:sz w:val="24"/>
                <w:szCs w:val="24"/>
              </w:rPr>
            </w:pPr>
          </w:p>
        </w:tc>
        <w:tc>
          <w:tcPr>
            <w:tcW w:w="3058" w:type="pct"/>
            <w:gridSpan w:val="3"/>
            <w:shd w:val="clear" w:color="auto" w:fill="auto"/>
          </w:tcPr>
          <w:p w14:paraId="40D1487A" w14:textId="0D48A55E" w:rsidR="00856CEF" w:rsidRPr="00974E29" w:rsidRDefault="00856CEF" w:rsidP="00856CEF">
            <w:pPr>
              <w:pStyle w:val="a4"/>
              <w:numPr>
                <w:ilvl w:val="0"/>
                <w:numId w:val="33"/>
              </w:numPr>
              <w:tabs>
                <w:tab w:val="left" w:pos="214"/>
              </w:tabs>
              <w:ind w:left="0" w:firstLine="29"/>
              <w:rPr>
                <w:rFonts w:eastAsia="Times New Roman"/>
                <w:color w:val="000000" w:themeColor="text1"/>
                <w:sz w:val="24"/>
                <w:szCs w:val="24"/>
                <w:lang w:eastAsia="ru-RU"/>
              </w:rPr>
            </w:pPr>
            <w:r w:rsidRPr="00974E29">
              <w:rPr>
                <w:rFonts w:eastAsia="Times New Roman"/>
                <w:color w:val="000000" w:themeColor="text1"/>
                <w:sz w:val="24"/>
                <w:szCs w:val="24"/>
                <w:lang w:eastAsia="ru-RU"/>
              </w:rPr>
              <w:t>Процедуры проведения инспекционных проверок органом по аккредитации.</w:t>
            </w:r>
          </w:p>
          <w:p w14:paraId="64670D51" w14:textId="17684B1F" w:rsidR="00856CEF" w:rsidRPr="00974E29" w:rsidRDefault="00856CEF" w:rsidP="00856CEF">
            <w:pPr>
              <w:pStyle w:val="a4"/>
              <w:numPr>
                <w:ilvl w:val="0"/>
                <w:numId w:val="33"/>
              </w:numPr>
              <w:tabs>
                <w:tab w:val="left" w:pos="214"/>
                <w:tab w:val="left" w:pos="321"/>
              </w:tabs>
              <w:ind w:left="0" w:firstLine="29"/>
              <w:rPr>
                <w:b/>
                <w:color w:val="000000" w:themeColor="text1"/>
                <w:sz w:val="24"/>
                <w:szCs w:val="24"/>
              </w:rPr>
            </w:pPr>
            <w:r w:rsidRPr="00974E29">
              <w:rPr>
                <w:rFonts w:eastAsia="Times New Roman"/>
                <w:color w:val="000000" w:themeColor="text1"/>
                <w:sz w:val="24"/>
                <w:szCs w:val="24"/>
                <w:lang w:eastAsia="ru-RU"/>
              </w:rPr>
              <w:t>Мероприятия и формы отчетности об устранении несоответствий.</w:t>
            </w:r>
          </w:p>
        </w:tc>
      </w:tr>
      <w:tr w:rsidR="009E2A00" w:rsidRPr="00974E29" w14:paraId="10F96408" w14:textId="77777777" w:rsidTr="00164508">
        <w:tc>
          <w:tcPr>
            <w:tcW w:w="1046" w:type="pct"/>
          </w:tcPr>
          <w:p w14:paraId="7026AB75" w14:textId="7FC57E0F" w:rsidR="009E2A00" w:rsidRPr="00974E29" w:rsidRDefault="009E2A00" w:rsidP="009E2A00">
            <w:pPr>
              <w:jc w:val="left"/>
              <w:rPr>
                <w:b/>
                <w:color w:val="000000" w:themeColor="text1"/>
                <w:sz w:val="24"/>
                <w:szCs w:val="24"/>
              </w:rPr>
            </w:pPr>
            <w:r w:rsidRPr="00974E29">
              <w:rPr>
                <w:sz w:val="24"/>
                <w:szCs w:val="24"/>
              </w:rPr>
              <w:t>Дополнительные трудовые функции: Соблюдение требований охраны труда.</w:t>
            </w:r>
          </w:p>
        </w:tc>
        <w:tc>
          <w:tcPr>
            <w:tcW w:w="896" w:type="pct"/>
          </w:tcPr>
          <w:p w14:paraId="566FFA35" w14:textId="50FFB00D" w:rsidR="009E2A00" w:rsidRPr="00974E29" w:rsidRDefault="00CF004E" w:rsidP="009E2A00">
            <w:pPr>
              <w:rPr>
                <w:b/>
                <w:sz w:val="24"/>
                <w:szCs w:val="24"/>
              </w:rPr>
            </w:pPr>
            <w:r w:rsidRPr="00974E29">
              <w:rPr>
                <w:b/>
                <w:sz w:val="24"/>
                <w:szCs w:val="24"/>
              </w:rPr>
              <w:t>Задача</w:t>
            </w:r>
            <w:r w:rsidR="009E2A00" w:rsidRPr="00974E29">
              <w:rPr>
                <w:b/>
                <w:sz w:val="24"/>
                <w:szCs w:val="24"/>
              </w:rPr>
              <w:t>:</w:t>
            </w:r>
          </w:p>
          <w:p w14:paraId="168CAAEE" w14:textId="20DEAD34" w:rsidR="009E2A00" w:rsidRPr="00974E29" w:rsidRDefault="009E2A00" w:rsidP="009E2A00">
            <w:pPr>
              <w:jc w:val="left"/>
              <w:rPr>
                <w:color w:val="000000" w:themeColor="text1"/>
                <w:sz w:val="24"/>
                <w:szCs w:val="24"/>
              </w:rPr>
            </w:pPr>
            <w:r w:rsidRPr="00974E29">
              <w:rPr>
                <w:sz w:val="24"/>
                <w:szCs w:val="24"/>
              </w:rPr>
              <w:t>Проведение работ с соответствии с правилами техники безопасности.</w:t>
            </w:r>
          </w:p>
        </w:tc>
        <w:tc>
          <w:tcPr>
            <w:tcW w:w="3058" w:type="pct"/>
            <w:gridSpan w:val="3"/>
            <w:shd w:val="clear" w:color="auto" w:fill="auto"/>
          </w:tcPr>
          <w:p w14:paraId="19A77797" w14:textId="77777777" w:rsidR="009E2A00" w:rsidRPr="00974E29" w:rsidRDefault="009E2A00" w:rsidP="009E2A00">
            <w:pPr>
              <w:rPr>
                <w:b/>
                <w:sz w:val="24"/>
                <w:szCs w:val="24"/>
              </w:rPr>
            </w:pPr>
            <w:r w:rsidRPr="00974E29">
              <w:rPr>
                <w:b/>
                <w:sz w:val="24"/>
                <w:szCs w:val="24"/>
              </w:rPr>
              <w:t>Умения:</w:t>
            </w:r>
          </w:p>
          <w:p w14:paraId="48A38B36" w14:textId="77777777" w:rsidR="009E2A00" w:rsidRPr="00974E29" w:rsidRDefault="009E2A00" w:rsidP="009E2A00">
            <w:pPr>
              <w:rPr>
                <w:sz w:val="24"/>
                <w:szCs w:val="24"/>
              </w:rPr>
            </w:pPr>
            <w:r w:rsidRPr="00974E29">
              <w:rPr>
                <w:sz w:val="24"/>
                <w:szCs w:val="24"/>
              </w:rPr>
              <w:t>1. Применять инструкцию по технике безопасности и охране труда.</w:t>
            </w:r>
          </w:p>
          <w:p w14:paraId="452068AA" w14:textId="77777777" w:rsidR="009E2A00" w:rsidRPr="00974E29" w:rsidRDefault="009E2A00" w:rsidP="009E2A00">
            <w:pPr>
              <w:rPr>
                <w:sz w:val="24"/>
                <w:szCs w:val="24"/>
                <w:lang w:eastAsia="ru-RU"/>
              </w:rPr>
            </w:pPr>
            <w:r w:rsidRPr="00974E29">
              <w:rPr>
                <w:b/>
                <w:sz w:val="24"/>
                <w:szCs w:val="24"/>
              </w:rPr>
              <w:t>Знания:</w:t>
            </w:r>
          </w:p>
          <w:p w14:paraId="075C17A1" w14:textId="77777777" w:rsidR="009E2A00" w:rsidRPr="00974E29" w:rsidRDefault="009E2A00" w:rsidP="009E2A00">
            <w:pPr>
              <w:rPr>
                <w:sz w:val="24"/>
                <w:szCs w:val="24"/>
              </w:rPr>
            </w:pPr>
            <w:r w:rsidRPr="00974E29">
              <w:rPr>
                <w:sz w:val="24"/>
                <w:szCs w:val="24"/>
              </w:rPr>
              <w:t>1.Общие правила техники безопасности и охраны труда.</w:t>
            </w:r>
          </w:p>
          <w:p w14:paraId="2D863704" w14:textId="7303351B" w:rsidR="009E2A00" w:rsidRPr="00974E29" w:rsidRDefault="009E2A00" w:rsidP="009E2A00">
            <w:pPr>
              <w:tabs>
                <w:tab w:val="left" w:pos="214"/>
              </w:tabs>
              <w:rPr>
                <w:rFonts w:eastAsia="Times New Roman"/>
                <w:color w:val="000000" w:themeColor="text1"/>
                <w:sz w:val="24"/>
                <w:szCs w:val="24"/>
                <w:lang w:eastAsia="ru-RU"/>
              </w:rPr>
            </w:pPr>
            <w:r w:rsidRPr="00974E29">
              <w:rPr>
                <w:sz w:val="24"/>
                <w:szCs w:val="24"/>
              </w:rPr>
              <w:t>2. Требования пожарной безопасности.</w:t>
            </w:r>
          </w:p>
        </w:tc>
      </w:tr>
      <w:tr w:rsidR="00856CEF" w:rsidRPr="00974E29" w14:paraId="58871D58" w14:textId="77777777" w:rsidTr="00164508">
        <w:tc>
          <w:tcPr>
            <w:tcW w:w="1046" w:type="pct"/>
          </w:tcPr>
          <w:p w14:paraId="4A9EE24C" w14:textId="77777777" w:rsidR="00856CEF" w:rsidRPr="00974E29" w:rsidRDefault="00856CEF" w:rsidP="00856CEF">
            <w:pPr>
              <w:jc w:val="left"/>
              <w:rPr>
                <w:color w:val="000000" w:themeColor="text1"/>
                <w:sz w:val="24"/>
                <w:szCs w:val="24"/>
              </w:rPr>
            </w:pPr>
            <w:r w:rsidRPr="00974E29">
              <w:rPr>
                <w:color w:val="000000" w:themeColor="text1"/>
                <w:sz w:val="24"/>
                <w:szCs w:val="24"/>
              </w:rPr>
              <w:t>Требования к личностным компетенциям</w:t>
            </w:r>
          </w:p>
        </w:tc>
        <w:tc>
          <w:tcPr>
            <w:tcW w:w="3954" w:type="pct"/>
            <w:gridSpan w:val="4"/>
          </w:tcPr>
          <w:p w14:paraId="26061FA3" w14:textId="77777777" w:rsidR="00856CEF" w:rsidRPr="00974E29" w:rsidRDefault="00856CEF" w:rsidP="00856CEF">
            <w:pPr>
              <w:jc w:val="left"/>
              <w:rPr>
                <w:sz w:val="24"/>
                <w:szCs w:val="24"/>
              </w:rPr>
            </w:pPr>
            <w:r w:rsidRPr="00974E29">
              <w:rPr>
                <w:sz w:val="24"/>
                <w:szCs w:val="24"/>
              </w:rPr>
              <w:t>Командная работа</w:t>
            </w:r>
          </w:p>
          <w:p w14:paraId="53F8772C" w14:textId="77777777" w:rsidR="00856CEF" w:rsidRPr="00974E29" w:rsidRDefault="00856CEF" w:rsidP="00856CEF">
            <w:pPr>
              <w:jc w:val="left"/>
              <w:rPr>
                <w:sz w:val="24"/>
                <w:szCs w:val="24"/>
              </w:rPr>
            </w:pPr>
            <w:r w:rsidRPr="00974E29">
              <w:rPr>
                <w:sz w:val="24"/>
                <w:szCs w:val="24"/>
              </w:rPr>
              <w:t>Ответственность</w:t>
            </w:r>
          </w:p>
          <w:p w14:paraId="7E00AD58" w14:textId="77777777" w:rsidR="00856CEF" w:rsidRPr="00974E29" w:rsidRDefault="00856CEF" w:rsidP="00856CEF">
            <w:pPr>
              <w:jc w:val="left"/>
              <w:rPr>
                <w:sz w:val="24"/>
                <w:szCs w:val="24"/>
              </w:rPr>
            </w:pPr>
            <w:r w:rsidRPr="00974E29">
              <w:rPr>
                <w:sz w:val="24"/>
                <w:szCs w:val="24"/>
              </w:rPr>
              <w:t>Наблюдательность</w:t>
            </w:r>
          </w:p>
          <w:p w14:paraId="7B070B6A" w14:textId="77777777" w:rsidR="00856CEF" w:rsidRPr="00974E29" w:rsidRDefault="00856CEF" w:rsidP="00856CEF">
            <w:pPr>
              <w:jc w:val="left"/>
              <w:rPr>
                <w:sz w:val="24"/>
                <w:szCs w:val="24"/>
              </w:rPr>
            </w:pPr>
            <w:r w:rsidRPr="00974E29">
              <w:rPr>
                <w:sz w:val="24"/>
                <w:szCs w:val="24"/>
              </w:rPr>
              <w:t>Способность принимать решения</w:t>
            </w:r>
          </w:p>
          <w:p w14:paraId="477E6F78" w14:textId="584DEADA" w:rsidR="00856CEF" w:rsidRPr="00974E29" w:rsidRDefault="00856CEF" w:rsidP="00856CEF">
            <w:pPr>
              <w:jc w:val="left"/>
              <w:rPr>
                <w:color w:val="000000" w:themeColor="text1"/>
                <w:sz w:val="24"/>
                <w:szCs w:val="24"/>
              </w:rPr>
            </w:pPr>
            <w:r w:rsidRPr="00974E29">
              <w:rPr>
                <w:sz w:val="24"/>
                <w:szCs w:val="24"/>
              </w:rPr>
              <w:t>Самостоятельность</w:t>
            </w:r>
          </w:p>
        </w:tc>
      </w:tr>
      <w:tr w:rsidR="00941633" w:rsidRPr="00974E29" w14:paraId="205477B6" w14:textId="77777777" w:rsidTr="00164508">
        <w:tc>
          <w:tcPr>
            <w:tcW w:w="1046" w:type="pct"/>
          </w:tcPr>
          <w:p w14:paraId="527D8F23" w14:textId="77777777" w:rsidR="00941633" w:rsidRPr="00974E29" w:rsidRDefault="00941633" w:rsidP="006D0D73">
            <w:pPr>
              <w:ind w:right="-111"/>
              <w:jc w:val="left"/>
              <w:rPr>
                <w:color w:val="000000" w:themeColor="text1"/>
                <w:sz w:val="24"/>
                <w:szCs w:val="24"/>
              </w:rPr>
            </w:pPr>
            <w:r w:rsidRPr="00974E29">
              <w:rPr>
                <w:color w:val="000000" w:themeColor="text1"/>
                <w:sz w:val="24"/>
                <w:szCs w:val="24"/>
              </w:rPr>
              <w:lastRenderedPageBreak/>
              <w:t>Связь с другими профессиями в рамках ОРК</w:t>
            </w:r>
          </w:p>
        </w:tc>
        <w:tc>
          <w:tcPr>
            <w:tcW w:w="896" w:type="pct"/>
            <w:vAlign w:val="center"/>
          </w:tcPr>
          <w:p w14:paraId="35E90735" w14:textId="4189DAD9" w:rsidR="00941633" w:rsidRPr="00974E29" w:rsidRDefault="00941633" w:rsidP="00856CEF">
            <w:pPr>
              <w:jc w:val="center"/>
              <w:rPr>
                <w:color w:val="000000" w:themeColor="text1"/>
                <w:sz w:val="24"/>
                <w:szCs w:val="24"/>
              </w:rPr>
            </w:pPr>
            <w:r w:rsidRPr="00974E29">
              <w:rPr>
                <w:color w:val="000000" w:themeColor="text1"/>
                <w:sz w:val="24"/>
                <w:szCs w:val="24"/>
              </w:rPr>
              <w:t>7</w:t>
            </w:r>
          </w:p>
        </w:tc>
        <w:tc>
          <w:tcPr>
            <w:tcW w:w="3058" w:type="pct"/>
            <w:gridSpan w:val="3"/>
          </w:tcPr>
          <w:p w14:paraId="47C65FC2" w14:textId="33CDCC0D" w:rsidR="00941633" w:rsidRPr="00974E29" w:rsidRDefault="00941633" w:rsidP="00856CEF">
            <w:pPr>
              <w:jc w:val="left"/>
              <w:rPr>
                <w:color w:val="000000" w:themeColor="text1"/>
                <w:sz w:val="24"/>
                <w:szCs w:val="24"/>
              </w:rPr>
            </w:pPr>
            <w:r w:rsidRPr="00974E29">
              <w:rPr>
                <w:color w:val="000000" w:themeColor="text1"/>
                <w:sz w:val="24"/>
                <w:szCs w:val="24"/>
              </w:rPr>
              <w:t>Эксперт по подтверждению соответствия дорожно-строительных материалов и изделий</w:t>
            </w:r>
          </w:p>
        </w:tc>
      </w:tr>
      <w:tr w:rsidR="00856CEF" w:rsidRPr="00974E29" w14:paraId="0F0B0028" w14:textId="77777777" w:rsidTr="00164508">
        <w:tc>
          <w:tcPr>
            <w:tcW w:w="1046" w:type="pct"/>
          </w:tcPr>
          <w:p w14:paraId="6381399C" w14:textId="77777777" w:rsidR="00856CEF" w:rsidRPr="00974E29" w:rsidRDefault="00856CEF" w:rsidP="00856CEF">
            <w:pPr>
              <w:jc w:val="left"/>
              <w:rPr>
                <w:color w:val="000000" w:themeColor="text1"/>
                <w:sz w:val="24"/>
                <w:szCs w:val="24"/>
              </w:rPr>
            </w:pPr>
            <w:r w:rsidRPr="00974E29">
              <w:rPr>
                <w:color w:val="000000" w:themeColor="text1"/>
                <w:sz w:val="24"/>
                <w:szCs w:val="24"/>
              </w:rPr>
              <w:t>Связь с ЕТКС или КС</w:t>
            </w:r>
          </w:p>
        </w:tc>
        <w:tc>
          <w:tcPr>
            <w:tcW w:w="2091" w:type="pct"/>
            <w:gridSpan w:val="2"/>
            <w:vAlign w:val="center"/>
          </w:tcPr>
          <w:p w14:paraId="6F8C1439" w14:textId="58366E37" w:rsidR="00856CEF" w:rsidRPr="00974E29" w:rsidRDefault="00856CEF" w:rsidP="00856CEF">
            <w:pPr>
              <w:rPr>
                <w:color w:val="000000" w:themeColor="text1"/>
                <w:sz w:val="24"/>
                <w:szCs w:val="24"/>
              </w:rPr>
            </w:pPr>
            <w:r w:rsidRPr="00974E29">
              <w:rPr>
                <w:color w:val="000000" w:themeColor="text1"/>
                <w:sz w:val="24"/>
                <w:szCs w:val="24"/>
              </w:rPr>
              <w:t>Квалификационный справочник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w:t>
            </w:r>
          </w:p>
        </w:tc>
        <w:tc>
          <w:tcPr>
            <w:tcW w:w="1863" w:type="pct"/>
            <w:gridSpan w:val="2"/>
            <w:vAlign w:val="center"/>
          </w:tcPr>
          <w:p w14:paraId="261ACDD2" w14:textId="77777777" w:rsidR="00856CEF" w:rsidRPr="00974E29" w:rsidRDefault="00856CEF" w:rsidP="00941633">
            <w:pPr>
              <w:rPr>
                <w:color w:val="000000" w:themeColor="text1"/>
                <w:sz w:val="24"/>
                <w:szCs w:val="24"/>
              </w:rPr>
            </w:pPr>
            <w:r w:rsidRPr="00974E29">
              <w:rPr>
                <w:color w:val="000000" w:themeColor="text1"/>
                <w:sz w:val="24"/>
                <w:szCs w:val="24"/>
              </w:rPr>
              <w:t>124. Инженер по качеству</w:t>
            </w:r>
          </w:p>
          <w:p w14:paraId="6D56B565" w14:textId="77777777" w:rsidR="00941633" w:rsidRPr="00974E29" w:rsidRDefault="00941633" w:rsidP="00941633">
            <w:pPr>
              <w:rPr>
                <w:sz w:val="24"/>
                <w:szCs w:val="24"/>
                <w:lang w:val="en-US"/>
              </w:rPr>
            </w:pPr>
            <w:r w:rsidRPr="00974E29">
              <w:rPr>
                <w:sz w:val="24"/>
                <w:szCs w:val="24"/>
              </w:rPr>
              <w:t>117. Инженер-лаборант</w:t>
            </w:r>
          </w:p>
          <w:p w14:paraId="6BF0C6E4" w14:textId="420C6A56" w:rsidR="00941633" w:rsidRPr="00974E29" w:rsidRDefault="00941633" w:rsidP="00856CEF">
            <w:pPr>
              <w:jc w:val="center"/>
              <w:rPr>
                <w:color w:val="000000" w:themeColor="text1"/>
                <w:sz w:val="24"/>
                <w:szCs w:val="24"/>
              </w:rPr>
            </w:pPr>
          </w:p>
        </w:tc>
      </w:tr>
      <w:tr w:rsidR="00856CEF" w:rsidRPr="00974E29" w14:paraId="6CE80122" w14:textId="77777777" w:rsidTr="00164508">
        <w:tc>
          <w:tcPr>
            <w:tcW w:w="1046" w:type="pct"/>
          </w:tcPr>
          <w:p w14:paraId="3411C497" w14:textId="77777777" w:rsidR="00856CEF" w:rsidRPr="00974E29" w:rsidRDefault="00856CEF" w:rsidP="00856CEF">
            <w:pPr>
              <w:jc w:val="left"/>
              <w:rPr>
                <w:color w:val="000000" w:themeColor="text1"/>
                <w:sz w:val="24"/>
                <w:szCs w:val="24"/>
              </w:rPr>
            </w:pPr>
            <w:r w:rsidRPr="00974E29">
              <w:rPr>
                <w:color w:val="000000" w:themeColor="text1"/>
                <w:sz w:val="24"/>
                <w:szCs w:val="24"/>
              </w:rPr>
              <w:t>Связь с системой образования и квалификации</w:t>
            </w:r>
          </w:p>
        </w:tc>
        <w:tc>
          <w:tcPr>
            <w:tcW w:w="2091" w:type="pct"/>
            <w:gridSpan w:val="2"/>
          </w:tcPr>
          <w:p w14:paraId="7DB608FE" w14:textId="77777777" w:rsidR="000E0FFA" w:rsidRPr="00974E29" w:rsidRDefault="000E0FFA" w:rsidP="000E0FFA">
            <w:pPr>
              <w:pStyle w:val="TableParagraph"/>
              <w:ind w:left="0"/>
              <w:rPr>
                <w:sz w:val="24"/>
                <w:szCs w:val="24"/>
                <w:lang w:val="ru-RU"/>
              </w:rPr>
            </w:pPr>
            <w:r w:rsidRPr="00974E29">
              <w:rPr>
                <w:sz w:val="24"/>
                <w:szCs w:val="24"/>
                <w:lang w:val="ru-RU"/>
              </w:rPr>
              <w:t>Уровень образования:</w:t>
            </w:r>
          </w:p>
          <w:p w14:paraId="4B83EF09" w14:textId="77777777" w:rsidR="000E0FFA" w:rsidRPr="00974E29" w:rsidRDefault="000E0FFA" w:rsidP="000E0FFA">
            <w:pPr>
              <w:pStyle w:val="TableParagraph"/>
              <w:ind w:left="0"/>
              <w:rPr>
                <w:sz w:val="24"/>
                <w:szCs w:val="24"/>
                <w:lang w:val="ru-RU"/>
              </w:rPr>
            </w:pPr>
            <w:r w:rsidRPr="00974E29">
              <w:rPr>
                <w:sz w:val="24"/>
                <w:szCs w:val="24"/>
                <w:lang w:val="ru-RU"/>
              </w:rPr>
              <w:t xml:space="preserve">6 уровень МСКО </w:t>
            </w:r>
          </w:p>
          <w:p w14:paraId="1F76025D" w14:textId="353B8B8B" w:rsidR="000E0FFA" w:rsidRPr="00974E29" w:rsidRDefault="000E0FFA" w:rsidP="000E0FFA">
            <w:pPr>
              <w:jc w:val="left"/>
              <w:rPr>
                <w:sz w:val="24"/>
                <w:szCs w:val="24"/>
              </w:rPr>
            </w:pPr>
            <w:r w:rsidRPr="00974E29">
              <w:rPr>
                <w:sz w:val="24"/>
                <w:szCs w:val="24"/>
              </w:rPr>
              <w:t xml:space="preserve">Свидетельство о дополнительном профессиональном образовании </w:t>
            </w:r>
            <w:r w:rsidR="00021321" w:rsidRPr="00974E29">
              <w:rPr>
                <w:sz w:val="24"/>
                <w:szCs w:val="24"/>
              </w:rPr>
              <w:t>по</w:t>
            </w:r>
            <w:r w:rsidRPr="00974E29">
              <w:rPr>
                <w:sz w:val="24"/>
                <w:szCs w:val="24"/>
              </w:rPr>
              <w:t xml:space="preserve"> программе повышения квалификации в области оценки соответствия безопасности автомобильных дорог с учетом вида продукции. </w:t>
            </w:r>
          </w:p>
          <w:p w14:paraId="32E409A8" w14:textId="3D255653" w:rsidR="00856CEF" w:rsidRPr="00974E29" w:rsidRDefault="000E0FFA" w:rsidP="000E0FFA">
            <w:pPr>
              <w:pStyle w:val="TableParagraph"/>
              <w:ind w:left="0"/>
              <w:rPr>
                <w:color w:val="000000" w:themeColor="text1"/>
                <w:sz w:val="24"/>
                <w:szCs w:val="24"/>
                <w:lang w:val="ru-RU"/>
              </w:rPr>
            </w:pPr>
            <w:r w:rsidRPr="00974E29">
              <w:rPr>
                <w:sz w:val="24"/>
                <w:szCs w:val="24"/>
                <w:lang w:val="ru-RU"/>
              </w:rPr>
              <w:t>Стаж работы по специальности не менее трех лет.</w:t>
            </w:r>
          </w:p>
        </w:tc>
        <w:tc>
          <w:tcPr>
            <w:tcW w:w="1046" w:type="pct"/>
          </w:tcPr>
          <w:p w14:paraId="715330BE" w14:textId="77777777" w:rsidR="00856CEF" w:rsidRPr="00974E29" w:rsidRDefault="00856CEF" w:rsidP="00856CEF">
            <w:pPr>
              <w:pStyle w:val="TableParagraph"/>
              <w:ind w:left="0"/>
              <w:rPr>
                <w:color w:val="000000" w:themeColor="text1"/>
                <w:sz w:val="24"/>
                <w:szCs w:val="24"/>
                <w:lang w:val="ru-RU"/>
              </w:rPr>
            </w:pPr>
            <w:r w:rsidRPr="00974E29">
              <w:rPr>
                <w:color w:val="000000" w:themeColor="text1"/>
                <w:sz w:val="24"/>
                <w:szCs w:val="24"/>
                <w:lang w:val="ru-RU"/>
              </w:rPr>
              <w:t>Специальность:</w:t>
            </w:r>
          </w:p>
          <w:p w14:paraId="43B3FC36" w14:textId="77777777" w:rsidR="00856CEF" w:rsidRPr="00974E29" w:rsidRDefault="00856CEF" w:rsidP="00856CEF">
            <w:pPr>
              <w:pStyle w:val="TableParagraph"/>
              <w:ind w:left="0"/>
              <w:rPr>
                <w:color w:val="000000" w:themeColor="text1"/>
                <w:sz w:val="24"/>
                <w:szCs w:val="24"/>
                <w:lang w:val="ru-RU"/>
              </w:rPr>
            </w:pPr>
            <w:r w:rsidRPr="00974E29">
              <w:rPr>
                <w:color w:val="000000" w:themeColor="text1"/>
                <w:sz w:val="24"/>
                <w:szCs w:val="24"/>
                <w:lang w:val="ru-RU"/>
              </w:rPr>
              <w:t>6B071 Инженерия и инженерное дело</w:t>
            </w:r>
          </w:p>
          <w:p w14:paraId="1CCB6D2F" w14:textId="0C13504D" w:rsidR="00856CEF" w:rsidRPr="00974E29" w:rsidRDefault="00856CEF" w:rsidP="00856CEF">
            <w:pPr>
              <w:pStyle w:val="TableParagraph"/>
              <w:ind w:left="0"/>
              <w:rPr>
                <w:color w:val="000000" w:themeColor="text1"/>
                <w:sz w:val="24"/>
                <w:szCs w:val="24"/>
                <w:lang w:val="ru-RU"/>
              </w:rPr>
            </w:pPr>
            <w:r w:rsidRPr="00974E29">
              <w:rPr>
                <w:color w:val="000000" w:themeColor="text1"/>
                <w:sz w:val="24"/>
                <w:szCs w:val="24"/>
                <w:lang w:val="ru-RU"/>
              </w:rPr>
              <w:t>6B073 Архитектура и строительство</w:t>
            </w:r>
          </w:p>
        </w:tc>
        <w:tc>
          <w:tcPr>
            <w:tcW w:w="817" w:type="pct"/>
          </w:tcPr>
          <w:p w14:paraId="43285A66" w14:textId="46753690" w:rsidR="00856CEF" w:rsidRPr="00974E29" w:rsidRDefault="00856CEF" w:rsidP="00856CEF">
            <w:pPr>
              <w:jc w:val="left"/>
              <w:rPr>
                <w:color w:val="000000" w:themeColor="text1"/>
                <w:sz w:val="24"/>
                <w:szCs w:val="24"/>
              </w:rPr>
            </w:pPr>
            <w:r w:rsidRPr="00974E29">
              <w:rPr>
                <w:color w:val="000000" w:themeColor="text1"/>
                <w:sz w:val="24"/>
                <w:szCs w:val="24"/>
              </w:rPr>
              <w:t>Квалифика</w:t>
            </w:r>
            <w:r w:rsidR="006D0D73" w:rsidRPr="00974E29">
              <w:rPr>
                <w:color w:val="000000" w:themeColor="text1"/>
                <w:sz w:val="24"/>
                <w:szCs w:val="24"/>
              </w:rPr>
              <w:t>-</w:t>
            </w:r>
            <w:r w:rsidRPr="00974E29">
              <w:rPr>
                <w:color w:val="000000" w:themeColor="text1"/>
                <w:sz w:val="24"/>
                <w:szCs w:val="24"/>
              </w:rPr>
              <w:t>ция:</w:t>
            </w:r>
          </w:p>
          <w:p w14:paraId="65796228" w14:textId="77777777" w:rsidR="00856CEF" w:rsidRPr="00974E29" w:rsidRDefault="00856CEF" w:rsidP="00856CEF">
            <w:pPr>
              <w:jc w:val="left"/>
              <w:rPr>
                <w:color w:val="000000" w:themeColor="text1"/>
                <w:sz w:val="24"/>
                <w:szCs w:val="24"/>
              </w:rPr>
            </w:pPr>
          </w:p>
          <w:p w14:paraId="7A8B01A3" w14:textId="07D309E8" w:rsidR="00856CEF" w:rsidRPr="00974E29" w:rsidRDefault="00856CEF" w:rsidP="00856CEF">
            <w:pPr>
              <w:jc w:val="left"/>
              <w:rPr>
                <w:color w:val="000000" w:themeColor="text1"/>
                <w:sz w:val="24"/>
                <w:szCs w:val="24"/>
              </w:rPr>
            </w:pPr>
            <w:r w:rsidRPr="00974E29">
              <w:rPr>
                <w:color w:val="000000" w:themeColor="text1"/>
                <w:sz w:val="24"/>
                <w:szCs w:val="24"/>
              </w:rPr>
              <w:t>Бакалавр</w:t>
            </w:r>
          </w:p>
          <w:p w14:paraId="101EC3EC" w14:textId="074EF148" w:rsidR="00856CEF" w:rsidRPr="00974E29" w:rsidRDefault="00856CEF" w:rsidP="00856CEF">
            <w:pPr>
              <w:jc w:val="left"/>
              <w:rPr>
                <w:color w:val="000000" w:themeColor="text1"/>
                <w:sz w:val="24"/>
                <w:szCs w:val="24"/>
              </w:rPr>
            </w:pPr>
            <w:r w:rsidRPr="00974E29">
              <w:rPr>
                <w:color w:val="000000" w:themeColor="text1"/>
                <w:sz w:val="24"/>
                <w:szCs w:val="24"/>
              </w:rPr>
              <w:t>Специалист</w:t>
            </w:r>
          </w:p>
          <w:p w14:paraId="4ACB1B6D" w14:textId="462FC4A0" w:rsidR="00856CEF" w:rsidRPr="00974E29" w:rsidRDefault="00856CEF" w:rsidP="00856CEF">
            <w:pPr>
              <w:jc w:val="left"/>
              <w:rPr>
                <w:color w:val="000000" w:themeColor="text1"/>
                <w:sz w:val="24"/>
                <w:szCs w:val="24"/>
              </w:rPr>
            </w:pPr>
          </w:p>
        </w:tc>
      </w:tr>
      <w:tr w:rsidR="008F6D4C" w:rsidRPr="00974E29" w14:paraId="5BAEDBD5" w14:textId="77777777" w:rsidTr="006D0D73">
        <w:trPr>
          <w:trHeight w:val="20"/>
        </w:trPr>
        <w:tc>
          <w:tcPr>
            <w:tcW w:w="5000" w:type="pct"/>
            <w:gridSpan w:val="5"/>
            <w:shd w:val="clear" w:color="auto" w:fill="FFFFFF" w:themeFill="background1"/>
            <w:vAlign w:val="center"/>
          </w:tcPr>
          <w:p w14:paraId="78CD71D0" w14:textId="77777777" w:rsidR="008F6D4C" w:rsidRPr="00974E29" w:rsidRDefault="008F6D4C" w:rsidP="000E0FFA">
            <w:pPr>
              <w:jc w:val="center"/>
              <w:rPr>
                <w:b/>
                <w:color w:val="000000" w:themeColor="text1"/>
                <w:sz w:val="24"/>
                <w:szCs w:val="24"/>
              </w:rPr>
            </w:pPr>
            <w:r w:rsidRPr="00974E29">
              <w:rPr>
                <w:b/>
                <w:color w:val="000000" w:themeColor="text1"/>
                <w:sz w:val="24"/>
                <w:szCs w:val="24"/>
              </w:rPr>
              <w:t xml:space="preserve">КАРТОЧКА ПРОФЕССИИ: </w:t>
            </w:r>
          </w:p>
          <w:p w14:paraId="7C942DD2" w14:textId="77777777" w:rsidR="008F6D4C" w:rsidRPr="00974E29" w:rsidRDefault="008F6D4C" w:rsidP="000E0FFA">
            <w:pPr>
              <w:jc w:val="center"/>
              <w:rPr>
                <w:b/>
                <w:color w:val="000000" w:themeColor="text1"/>
                <w:sz w:val="24"/>
                <w:szCs w:val="24"/>
              </w:rPr>
            </w:pPr>
            <w:r w:rsidRPr="00974E29">
              <w:rPr>
                <w:b/>
                <w:color w:val="000000" w:themeColor="text1"/>
                <w:sz w:val="24"/>
                <w:szCs w:val="24"/>
              </w:rPr>
              <w:t>«ЭКСПЕРТ ПО ПОДТВЕРЖДЕНИЮ СООТВЕТСТВИЯ ДОРОЖНО-СТРОИТЕЛЬНЫХ МАТЕРИАЛОВ И ИЗДЕЛИЙ»</w:t>
            </w:r>
          </w:p>
        </w:tc>
      </w:tr>
      <w:tr w:rsidR="008F6D4C" w:rsidRPr="00974E29" w14:paraId="7C8568EE" w14:textId="77777777" w:rsidTr="00164508">
        <w:tc>
          <w:tcPr>
            <w:tcW w:w="1046" w:type="pct"/>
          </w:tcPr>
          <w:p w14:paraId="5E344EAC" w14:textId="77777777" w:rsidR="008F6D4C" w:rsidRPr="00974E29" w:rsidRDefault="008F6D4C" w:rsidP="000E0FFA">
            <w:pPr>
              <w:jc w:val="left"/>
              <w:rPr>
                <w:color w:val="000000" w:themeColor="text1"/>
                <w:sz w:val="24"/>
                <w:szCs w:val="24"/>
              </w:rPr>
            </w:pPr>
            <w:r w:rsidRPr="00974E29">
              <w:rPr>
                <w:color w:val="000000" w:themeColor="text1"/>
                <w:sz w:val="24"/>
                <w:szCs w:val="24"/>
              </w:rPr>
              <w:t>Код:</w:t>
            </w:r>
          </w:p>
        </w:tc>
        <w:tc>
          <w:tcPr>
            <w:tcW w:w="3954" w:type="pct"/>
            <w:gridSpan w:val="4"/>
          </w:tcPr>
          <w:p w14:paraId="17BB0397" w14:textId="77777777" w:rsidR="008F6D4C" w:rsidRPr="00974E29" w:rsidRDefault="008F6D4C" w:rsidP="000E0FFA">
            <w:pPr>
              <w:jc w:val="left"/>
              <w:rPr>
                <w:color w:val="000000" w:themeColor="text1"/>
                <w:sz w:val="24"/>
                <w:szCs w:val="24"/>
              </w:rPr>
            </w:pPr>
          </w:p>
        </w:tc>
      </w:tr>
      <w:tr w:rsidR="008F6D4C" w:rsidRPr="00974E29" w14:paraId="0A2D7584" w14:textId="77777777" w:rsidTr="00164508">
        <w:tc>
          <w:tcPr>
            <w:tcW w:w="1046" w:type="pct"/>
          </w:tcPr>
          <w:p w14:paraId="251771B1" w14:textId="77777777" w:rsidR="008F6D4C" w:rsidRPr="00974E29" w:rsidRDefault="008F6D4C" w:rsidP="000E0FFA">
            <w:pPr>
              <w:jc w:val="left"/>
              <w:rPr>
                <w:color w:val="000000" w:themeColor="text1"/>
                <w:sz w:val="24"/>
                <w:szCs w:val="24"/>
              </w:rPr>
            </w:pPr>
            <w:r w:rsidRPr="00974E29">
              <w:rPr>
                <w:color w:val="000000" w:themeColor="text1"/>
                <w:sz w:val="24"/>
                <w:szCs w:val="24"/>
              </w:rPr>
              <w:t>Код группы:</w:t>
            </w:r>
          </w:p>
        </w:tc>
        <w:tc>
          <w:tcPr>
            <w:tcW w:w="3954" w:type="pct"/>
            <w:gridSpan w:val="4"/>
          </w:tcPr>
          <w:p w14:paraId="0F715744" w14:textId="77777777" w:rsidR="008F6D4C" w:rsidRPr="00974E29" w:rsidRDefault="008F6D4C" w:rsidP="000E0FFA">
            <w:pPr>
              <w:jc w:val="left"/>
              <w:rPr>
                <w:color w:val="000000" w:themeColor="text1"/>
                <w:sz w:val="24"/>
                <w:szCs w:val="24"/>
              </w:rPr>
            </w:pPr>
            <w:r w:rsidRPr="00974E29">
              <w:rPr>
                <w:rFonts w:eastAsia="Times New Roman"/>
                <w:color w:val="000000"/>
                <w:sz w:val="24"/>
                <w:szCs w:val="24"/>
                <w:lang w:eastAsia="ru-RU"/>
              </w:rPr>
              <w:t>2141-4</w:t>
            </w:r>
          </w:p>
        </w:tc>
      </w:tr>
      <w:tr w:rsidR="008F6D4C" w:rsidRPr="00974E29" w14:paraId="65E23D57" w14:textId="77777777" w:rsidTr="00164508">
        <w:tc>
          <w:tcPr>
            <w:tcW w:w="1046" w:type="pct"/>
          </w:tcPr>
          <w:p w14:paraId="0D020A12" w14:textId="77777777" w:rsidR="008F6D4C" w:rsidRPr="00974E29" w:rsidRDefault="008F6D4C" w:rsidP="000E0FFA">
            <w:pPr>
              <w:jc w:val="left"/>
              <w:rPr>
                <w:color w:val="000000" w:themeColor="text1"/>
                <w:sz w:val="24"/>
                <w:szCs w:val="24"/>
              </w:rPr>
            </w:pPr>
            <w:r w:rsidRPr="00974E29">
              <w:rPr>
                <w:color w:val="000000" w:themeColor="text1"/>
                <w:sz w:val="24"/>
                <w:szCs w:val="24"/>
              </w:rPr>
              <w:t>Профессия:</w:t>
            </w:r>
          </w:p>
        </w:tc>
        <w:tc>
          <w:tcPr>
            <w:tcW w:w="3954" w:type="pct"/>
            <w:gridSpan w:val="4"/>
          </w:tcPr>
          <w:p w14:paraId="22490219" w14:textId="77777777" w:rsidR="008F6D4C" w:rsidRPr="00974E29" w:rsidRDefault="008F6D4C" w:rsidP="000E0FFA">
            <w:pPr>
              <w:rPr>
                <w:color w:val="000000" w:themeColor="text1"/>
                <w:sz w:val="24"/>
                <w:szCs w:val="24"/>
              </w:rPr>
            </w:pPr>
            <w:r w:rsidRPr="00974E29">
              <w:rPr>
                <w:color w:val="000000" w:themeColor="text1"/>
                <w:sz w:val="24"/>
                <w:szCs w:val="24"/>
              </w:rPr>
              <w:t>Эксперт по подтверждению соответствия дорожно-строительных материалов и изделий</w:t>
            </w:r>
          </w:p>
        </w:tc>
      </w:tr>
      <w:tr w:rsidR="008F6D4C" w:rsidRPr="00974E29" w14:paraId="5C04AB19" w14:textId="77777777" w:rsidTr="00164508">
        <w:tc>
          <w:tcPr>
            <w:tcW w:w="1046" w:type="pct"/>
          </w:tcPr>
          <w:p w14:paraId="33581EA7" w14:textId="77777777" w:rsidR="008F6D4C" w:rsidRPr="00974E29" w:rsidRDefault="008F6D4C" w:rsidP="000E0FFA">
            <w:pPr>
              <w:jc w:val="left"/>
              <w:rPr>
                <w:color w:val="000000" w:themeColor="text1"/>
                <w:sz w:val="24"/>
                <w:szCs w:val="24"/>
              </w:rPr>
            </w:pPr>
            <w:r w:rsidRPr="00974E29">
              <w:rPr>
                <w:color w:val="000000" w:themeColor="text1"/>
                <w:sz w:val="24"/>
                <w:szCs w:val="24"/>
              </w:rPr>
              <w:t>Другие возможные наименования профессии:</w:t>
            </w:r>
          </w:p>
        </w:tc>
        <w:tc>
          <w:tcPr>
            <w:tcW w:w="3954" w:type="pct"/>
            <w:gridSpan w:val="4"/>
          </w:tcPr>
          <w:p w14:paraId="569CC3A9" w14:textId="77777777" w:rsidR="008F6D4C" w:rsidRPr="00974E29" w:rsidRDefault="008F6D4C" w:rsidP="000E0FFA">
            <w:pPr>
              <w:jc w:val="left"/>
              <w:rPr>
                <w:color w:val="000000" w:themeColor="text1"/>
                <w:sz w:val="24"/>
                <w:szCs w:val="24"/>
                <w:lang w:val="en-US"/>
              </w:rPr>
            </w:pPr>
            <w:r w:rsidRPr="00974E29">
              <w:rPr>
                <w:color w:val="000000" w:themeColor="text1"/>
                <w:sz w:val="24"/>
                <w:szCs w:val="24"/>
              </w:rPr>
              <w:t>–</w:t>
            </w:r>
          </w:p>
          <w:p w14:paraId="570AFFD0" w14:textId="77777777" w:rsidR="008F6D4C" w:rsidRPr="00974E29" w:rsidRDefault="008F6D4C" w:rsidP="000E0FFA">
            <w:pPr>
              <w:jc w:val="left"/>
              <w:rPr>
                <w:color w:val="000000" w:themeColor="text1"/>
                <w:sz w:val="24"/>
                <w:szCs w:val="24"/>
              </w:rPr>
            </w:pPr>
          </w:p>
        </w:tc>
      </w:tr>
      <w:tr w:rsidR="008F6D4C" w:rsidRPr="00974E29" w14:paraId="5D7544E9" w14:textId="77777777" w:rsidTr="00164508">
        <w:tc>
          <w:tcPr>
            <w:tcW w:w="1046" w:type="pct"/>
          </w:tcPr>
          <w:p w14:paraId="3A24C46F" w14:textId="77777777" w:rsidR="008F6D4C" w:rsidRPr="00974E29" w:rsidRDefault="008F6D4C" w:rsidP="000E0FFA">
            <w:pPr>
              <w:jc w:val="left"/>
              <w:rPr>
                <w:color w:val="000000" w:themeColor="text1"/>
                <w:sz w:val="24"/>
                <w:szCs w:val="24"/>
              </w:rPr>
            </w:pPr>
            <w:r w:rsidRPr="00974E29">
              <w:rPr>
                <w:color w:val="000000" w:themeColor="text1"/>
                <w:sz w:val="24"/>
                <w:szCs w:val="24"/>
              </w:rPr>
              <w:t>Квалификационный уровень по ОРК:</w:t>
            </w:r>
          </w:p>
        </w:tc>
        <w:tc>
          <w:tcPr>
            <w:tcW w:w="3954" w:type="pct"/>
            <w:gridSpan w:val="4"/>
          </w:tcPr>
          <w:p w14:paraId="2F90B4CF" w14:textId="77777777" w:rsidR="008F6D4C" w:rsidRPr="00974E29" w:rsidRDefault="008F6D4C" w:rsidP="000E0FFA">
            <w:pPr>
              <w:jc w:val="left"/>
              <w:rPr>
                <w:color w:val="000000" w:themeColor="text1"/>
                <w:sz w:val="24"/>
                <w:szCs w:val="24"/>
              </w:rPr>
            </w:pPr>
            <w:r w:rsidRPr="00974E29">
              <w:rPr>
                <w:color w:val="000000" w:themeColor="text1"/>
                <w:sz w:val="24"/>
                <w:szCs w:val="24"/>
              </w:rPr>
              <w:t>7</w:t>
            </w:r>
          </w:p>
        </w:tc>
      </w:tr>
      <w:tr w:rsidR="008F6D4C" w:rsidRPr="00974E29" w14:paraId="51893004" w14:textId="77777777" w:rsidTr="00164508">
        <w:tc>
          <w:tcPr>
            <w:tcW w:w="1046" w:type="pct"/>
          </w:tcPr>
          <w:p w14:paraId="76E18512" w14:textId="77777777" w:rsidR="008F6D4C" w:rsidRPr="00974E29" w:rsidRDefault="008F6D4C" w:rsidP="000E0FFA">
            <w:pPr>
              <w:jc w:val="left"/>
              <w:rPr>
                <w:color w:val="000000" w:themeColor="text1"/>
                <w:sz w:val="24"/>
                <w:szCs w:val="24"/>
              </w:rPr>
            </w:pPr>
            <w:r w:rsidRPr="00974E29">
              <w:rPr>
                <w:color w:val="000000" w:themeColor="text1"/>
                <w:sz w:val="24"/>
                <w:szCs w:val="24"/>
              </w:rPr>
              <w:t>Цель деятельности:</w:t>
            </w:r>
          </w:p>
        </w:tc>
        <w:tc>
          <w:tcPr>
            <w:tcW w:w="3954" w:type="pct"/>
            <w:gridSpan w:val="4"/>
            <w:shd w:val="clear" w:color="auto" w:fill="auto"/>
          </w:tcPr>
          <w:p w14:paraId="44BAE8FE" w14:textId="67E0BF9B" w:rsidR="008F6D4C" w:rsidRPr="00974E29" w:rsidRDefault="00CF004E" w:rsidP="00CF004E">
            <w:pPr>
              <w:rPr>
                <w:color w:val="000000" w:themeColor="text1"/>
                <w:sz w:val="24"/>
                <w:szCs w:val="24"/>
              </w:rPr>
            </w:pPr>
            <w:r w:rsidRPr="00974E29">
              <w:rPr>
                <w:color w:val="000000" w:themeColor="text1"/>
                <w:sz w:val="24"/>
                <w:szCs w:val="24"/>
              </w:rPr>
              <w:t>Оказание профессиональных услуг по экспертной оценке</w:t>
            </w:r>
            <w:r w:rsidR="008F6D4C" w:rsidRPr="00974E29">
              <w:rPr>
                <w:color w:val="000000" w:themeColor="text1"/>
                <w:sz w:val="24"/>
                <w:szCs w:val="24"/>
              </w:rPr>
              <w:t xml:space="preserve"> соответствия продукции (дорожно-строительных материалов и изделий) требованиям Республики Казахстан</w:t>
            </w:r>
            <w:r w:rsidRPr="00974E29">
              <w:rPr>
                <w:color w:val="000000" w:themeColor="text1"/>
                <w:sz w:val="24"/>
                <w:szCs w:val="24"/>
              </w:rPr>
              <w:t xml:space="preserve"> в сфере технического регулирования</w:t>
            </w:r>
            <w:r w:rsidR="008F6D4C" w:rsidRPr="00974E29">
              <w:rPr>
                <w:color w:val="000000" w:themeColor="text1"/>
                <w:sz w:val="24"/>
                <w:szCs w:val="24"/>
              </w:rPr>
              <w:t>.</w:t>
            </w:r>
          </w:p>
        </w:tc>
      </w:tr>
      <w:tr w:rsidR="00941633" w:rsidRPr="00974E29" w14:paraId="49BC78C1" w14:textId="77777777" w:rsidTr="00164508">
        <w:tc>
          <w:tcPr>
            <w:tcW w:w="1046" w:type="pct"/>
            <w:vMerge w:val="restart"/>
          </w:tcPr>
          <w:p w14:paraId="1703D7D5" w14:textId="77777777" w:rsidR="008F6D4C" w:rsidRPr="00974E29" w:rsidRDefault="008F6D4C" w:rsidP="000E0FFA">
            <w:pPr>
              <w:jc w:val="left"/>
              <w:rPr>
                <w:color w:val="000000" w:themeColor="text1"/>
                <w:sz w:val="24"/>
                <w:szCs w:val="24"/>
              </w:rPr>
            </w:pPr>
            <w:r w:rsidRPr="00974E29">
              <w:rPr>
                <w:color w:val="000000" w:themeColor="text1"/>
                <w:sz w:val="24"/>
                <w:szCs w:val="24"/>
              </w:rPr>
              <w:t>Трудовые функции:</w:t>
            </w:r>
          </w:p>
        </w:tc>
        <w:tc>
          <w:tcPr>
            <w:tcW w:w="896" w:type="pct"/>
          </w:tcPr>
          <w:p w14:paraId="097BB9B5" w14:textId="77777777" w:rsidR="008F6D4C" w:rsidRPr="00974E29" w:rsidRDefault="008F6D4C" w:rsidP="000E0FFA">
            <w:pPr>
              <w:jc w:val="left"/>
              <w:rPr>
                <w:color w:val="000000" w:themeColor="text1"/>
                <w:sz w:val="24"/>
                <w:szCs w:val="24"/>
              </w:rPr>
            </w:pPr>
            <w:r w:rsidRPr="00974E29">
              <w:rPr>
                <w:color w:val="000000" w:themeColor="text1"/>
                <w:sz w:val="24"/>
                <w:szCs w:val="24"/>
              </w:rPr>
              <w:t>Обязательные трудовые функции:</w:t>
            </w:r>
          </w:p>
        </w:tc>
        <w:tc>
          <w:tcPr>
            <w:tcW w:w="3058" w:type="pct"/>
            <w:gridSpan w:val="3"/>
            <w:shd w:val="clear" w:color="auto" w:fill="auto"/>
          </w:tcPr>
          <w:p w14:paraId="6A90187D" w14:textId="77777777" w:rsidR="008F6D4C" w:rsidRPr="00974E29" w:rsidRDefault="008F6D4C" w:rsidP="008F6D4C">
            <w:pPr>
              <w:pStyle w:val="a4"/>
              <w:numPr>
                <w:ilvl w:val="0"/>
                <w:numId w:val="2"/>
              </w:numPr>
              <w:tabs>
                <w:tab w:val="left" w:pos="312"/>
              </w:tabs>
              <w:ind w:left="0" w:firstLine="17"/>
              <w:rPr>
                <w:color w:val="000000" w:themeColor="text1"/>
                <w:sz w:val="24"/>
                <w:szCs w:val="24"/>
              </w:rPr>
            </w:pPr>
            <w:r w:rsidRPr="00974E29">
              <w:rPr>
                <w:color w:val="000000" w:themeColor="text1"/>
                <w:sz w:val="24"/>
                <w:szCs w:val="24"/>
              </w:rPr>
              <w:t>Проведение оценки соответствия дорожно-строительных материалов и изделий</w:t>
            </w:r>
          </w:p>
          <w:p w14:paraId="3508550B" w14:textId="77777777" w:rsidR="008F6D4C" w:rsidRPr="00974E29" w:rsidRDefault="008F6D4C" w:rsidP="008F6D4C">
            <w:pPr>
              <w:pStyle w:val="a4"/>
              <w:numPr>
                <w:ilvl w:val="0"/>
                <w:numId w:val="2"/>
              </w:numPr>
              <w:tabs>
                <w:tab w:val="left" w:pos="312"/>
              </w:tabs>
              <w:ind w:left="0" w:firstLine="17"/>
              <w:rPr>
                <w:color w:val="000000" w:themeColor="text1"/>
                <w:sz w:val="24"/>
                <w:szCs w:val="24"/>
              </w:rPr>
            </w:pPr>
            <w:r w:rsidRPr="00974E29">
              <w:rPr>
                <w:color w:val="000000" w:themeColor="text1"/>
                <w:sz w:val="24"/>
                <w:szCs w:val="24"/>
              </w:rPr>
              <w:t>Управление ресурсами ОПС</w:t>
            </w:r>
          </w:p>
          <w:p w14:paraId="1BB35479" w14:textId="77777777" w:rsidR="008F6D4C" w:rsidRPr="00974E29" w:rsidRDefault="008F6D4C" w:rsidP="008F6D4C">
            <w:pPr>
              <w:pStyle w:val="a4"/>
              <w:numPr>
                <w:ilvl w:val="0"/>
                <w:numId w:val="2"/>
              </w:numPr>
              <w:tabs>
                <w:tab w:val="left" w:pos="312"/>
              </w:tabs>
              <w:ind w:left="0" w:firstLine="17"/>
              <w:rPr>
                <w:color w:val="000000" w:themeColor="text1"/>
                <w:sz w:val="24"/>
                <w:szCs w:val="24"/>
              </w:rPr>
            </w:pPr>
            <w:r w:rsidRPr="00974E29">
              <w:rPr>
                <w:color w:val="000000" w:themeColor="text1"/>
                <w:sz w:val="24"/>
                <w:szCs w:val="24"/>
              </w:rPr>
              <w:t xml:space="preserve">Обеспечение выполнения процедур аккредитации (повторной аккредитации) Органа по подтверждению соответствия дорожно-строительных материалов и изделий, собственной аттестации </w:t>
            </w:r>
          </w:p>
        </w:tc>
      </w:tr>
      <w:tr w:rsidR="00941633" w:rsidRPr="00974E29" w14:paraId="3B14A38F" w14:textId="77777777" w:rsidTr="00164508">
        <w:tc>
          <w:tcPr>
            <w:tcW w:w="1046" w:type="pct"/>
            <w:vMerge/>
          </w:tcPr>
          <w:p w14:paraId="5E7152F0" w14:textId="77777777" w:rsidR="008F6D4C" w:rsidRPr="00974E29" w:rsidRDefault="008F6D4C" w:rsidP="000E0FFA">
            <w:pPr>
              <w:jc w:val="left"/>
              <w:rPr>
                <w:color w:val="000000" w:themeColor="text1"/>
                <w:sz w:val="24"/>
                <w:szCs w:val="24"/>
              </w:rPr>
            </w:pPr>
          </w:p>
        </w:tc>
        <w:tc>
          <w:tcPr>
            <w:tcW w:w="896" w:type="pct"/>
          </w:tcPr>
          <w:p w14:paraId="3C879E53" w14:textId="6DB07ED6" w:rsidR="008F6D4C" w:rsidRPr="00974E29" w:rsidRDefault="008F6D4C" w:rsidP="000E0FFA">
            <w:pPr>
              <w:jc w:val="left"/>
              <w:rPr>
                <w:color w:val="000000" w:themeColor="text1"/>
                <w:sz w:val="24"/>
                <w:szCs w:val="24"/>
              </w:rPr>
            </w:pPr>
            <w:r w:rsidRPr="00974E29">
              <w:rPr>
                <w:color w:val="000000" w:themeColor="text1"/>
                <w:sz w:val="24"/>
                <w:szCs w:val="24"/>
              </w:rPr>
              <w:t>Дополнитель</w:t>
            </w:r>
            <w:r w:rsidR="006D0D73" w:rsidRPr="00974E29">
              <w:rPr>
                <w:color w:val="000000" w:themeColor="text1"/>
                <w:sz w:val="24"/>
                <w:szCs w:val="24"/>
              </w:rPr>
              <w:t>-</w:t>
            </w:r>
            <w:r w:rsidRPr="00974E29">
              <w:rPr>
                <w:color w:val="000000" w:themeColor="text1"/>
                <w:sz w:val="24"/>
                <w:szCs w:val="24"/>
              </w:rPr>
              <w:t>ные трудовые функции</w:t>
            </w:r>
            <w:r w:rsidRPr="00974E29">
              <w:rPr>
                <w:color w:val="000000" w:themeColor="text1"/>
                <w:sz w:val="24"/>
                <w:szCs w:val="24"/>
                <w:lang w:val="en-US"/>
              </w:rPr>
              <w:t>:</w:t>
            </w:r>
          </w:p>
        </w:tc>
        <w:tc>
          <w:tcPr>
            <w:tcW w:w="3058" w:type="pct"/>
            <w:gridSpan w:val="3"/>
            <w:shd w:val="clear" w:color="auto" w:fill="auto"/>
          </w:tcPr>
          <w:p w14:paraId="39D1A786" w14:textId="77777777" w:rsidR="008F6D4C" w:rsidRPr="00974E29" w:rsidRDefault="008F6D4C" w:rsidP="000E0FFA">
            <w:pPr>
              <w:tabs>
                <w:tab w:val="left" w:pos="312"/>
              </w:tabs>
              <w:ind w:left="29"/>
              <w:rPr>
                <w:color w:val="000000" w:themeColor="text1"/>
                <w:sz w:val="24"/>
                <w:szCs w:val="24"/>
              </w:rPr>
            </w:pPr>
            <w:r w:rsidRPr="00974E29">
              <w:rPr>
                <w:color w:val="000000" w:themeColor="text1"/>
                <w:sz w:val="24"/>
                <w:szCs w:val="24"/>
              </w:rPr>
              <w:t>Обеспечение техники безопасности и охраны труда</w:t>
            </w:r>
          </w:p>
        </w:tc>
      </w:tr>
      <w:tr w:rsidR="00941633" w:rsidRPr="00974E29" w14:paraId="5887AAEE" w14:textId="77777777" w:rsidTr="00164508">
        <w:tc>
          <w:tcPr>
            <w:tcW w:w="1046" w:type="pct"/>
            <w:vMerge w:val="restart"/>
          </w:tcPr>
          <w:p w14:paraId="21D383A9" w14:textId="77777777" w:rsidR="008F6D4C" w:rsidRPr="00974E29" w:rsidRDefault="008F6D4C" w:rsidP="000E0FFA">
            <w:pPr>
              <w:jc w:val="left"/>
              <w:rPr>
                <w:color w:val="000000" w:themeColor="text1"/>
                <w:sz w:val="24"/>
                <w:szCs w:val="24"/>
              </w:rPr>
            </w:pPr>
            <w:r w:rsidRPr="00974E29">
              <w:rPr>
                <w:color w:val="000000" w:themeColor="text1"/>
                <w:sz w:val="24"/>
                <w:szCs w:val="24"/>
              </w:rPr>
              <w:t>Трудовая функция 1:</w:t>
            </w:r>
          </w:p>
          <w:p w14:paraId="4A6EB4A6" w14:textId="77777777" w:rsidR="008F6D4C" w:rsidRPr="00974E29" w:rsidRDefault="008F6D4C" w:rsidP="000E0FFA">
            <w:pPr>
              <w:jc w:val="left"/>
              <w:rPr>
                <w:b/>
                <w:color w:val="000000" w:themeColor="text1"/>
                <w:sz w:val="24"/>
                <w:szCs w:val="24"/>
              </w:rPr>
            </w:pPr>
            <w:r w:rsidRPr="00974E29">
              <w:rPr>
                <w:color w:val="000000" w:themeColor="text1"/>
                <w:sz w:val="24"/>
                <w:szCs w:val="24"/>
              </w:rPr>
              <w:lastRenderedPageBreak/>
              <w:t>Проведение оценки соответствия дорожно-строительных материалов и изделий</w:t>
            </w:r>
          </w:p>
        </w:tc>
        <w:tc>
          <w:tcPr>
            <w:tcW w:w="896" w:type="pct"/>
            <w:vMerge w:val="restart"/>
            <w:shd w:val="clear" w:color="auto" w:fill="auto"/>
          </w:tcPr>
          <w:p w14:paraId="14151E5F" w14:textId="77777777" w:rsidR="008F6D4C" w:rsidRPr="00974E29" w:rsidRDefault="008F6D4C" w:rsidP="000E0FFA">
            <w:pPr>
              <w:keepNext/>
              <w:jc w:val="left"/>
              <w:rPr>
                <w:b/>
                <w:color w:val="000000" w:themeColor="text1"/>
                <w:sz w:val="24"/>
                <w:szCs w:val="24"/>
              </w:rPr>
            </w:pPr>
            <w:r w:rsidRPr="00974E29">
              <w:rPr>
                <w:b/>
                <w:color w:val="000000" w:themeColor="text1"/>
                <w:sz w:val="24"/>
                <w:szCs w:val="24"/>
              </w:rPr>
              <w:lastRenderedPageBreak/>
              <w:t>Задача 1:</w:t>
            </w:r>
          </w:p>
          <w:p w14:paraId="093AE2BB" w14:textId="77777777" w:rsidR="008F6D4C" w:rsidRPr="00974E29" w:rsidRDefault="008F6D4C" w:rsidP="000E0FFA">
            <w:pPr>
              <w:keepNext/>
              <w:jc w:val="left"/>
              <w:rPr>
                <w:color w:val="000000" w:themeColor="text1"/>
                <w:sz w:val="24"/>
                <w:szCs w:val="24"/>
              </w:rPr>
            </w:pPr>
            <w:r w:rsidRPr="00974E29">
              <w:rPr>
                <w:color w:val="000000" w:themeColor="text1"/>
                <w:sz w:val="24"/>
                <w:szCs w:val="24"/>
              </w:rPr>
              <w:t xml:space="preserve">Принятие решения по </w:t>
            </w:r>
            <w:r w:rsidRPr="00974E29">
              <w:rPr>
                <w:color w:val="000000" w:themeColor="text1"/>
                <w:sz w:val="24"/>
                <w:szCs w:val="24"/>
              </w:rPr>
              <w:lastRenderedPageBreak/>
              <w:t>заявке на</w:t>
            </w:r>
            <w:r w:rsidRPr="00974E29">
              <w:rPr>
                <w:b/>
                <w:color w:val="000000" w:themeColor="text1"/>
                <w:sz w:val="24"/>
                <w:szCs w:val="24"/>
              </w:rPr>
              <w:t xml:space="preserve"> </w:t>
            </w:r>
            <w:r w:rsidRPr="00974E29">
              <w:rPr>
                <w:color w:val="000000" w:themeColor="text1"/>
                <w:sz w:val="24"/>
                <w:szCs w:val="24"/>
              </w:rPr>
              <w:t>проведение сертификации, на регистрацию декларации о соответствии</w:t>
            </w:r>
          </w:p>
        </w:tc>
        <w:tc>
          <w:tcPr>
            <w:tcW w:w="3058" w:type="pct"/>
            <w:gridSpan w:val="3"/>
            <w:shd w:val="clear" w:color="auto" w:fill="auto"/>
          </w:tcPr>
          <w:p w14:paraId="3318C699"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lastRenderedPageBreak/>
              <w:t>Умения:</w:t>
            </w:r>
          </w:p>
        </w:tc>
      </w:tr>
      <w:tr w:rsidR="00941633" w:rsidRPr="00974E29" w14:paraId="79906B37" w14:textId="77777777" w:rsidTr="00164508">
        <w:tc>
          <w:tcPr>
            <w:tcW w:w="1046" w:type="pct"/>
            <w:vMerge/>
          </w:tcPr>
          <w:p w14:paraId="67B55402" w14:textId="77777777" w:rsidR="008F6D4C" w:rsidRPr="00974E29" w:rsidRDefault="008F6D4C" w:rsidP="000E0FFA">
            <w:pPr>
              <w:jc w:val="left"/>
              <w:rPr>
                <w:b/>
                <w:color w:val="000000" w:themeColor="text1"/>
                <w:sz w:val="24"/>
                <w:szCs w:val="24"/>
              </w:rPr>
            </w:pPr>
          </w:p>
        </w:tc>
        <w:tc>
          <w:tcPr>
            <w:tcW w:w="896" w:type="pct"/>
            <w:vMerge/>
            <w:shd w:val="clear" w:color="auto" w:fill="auto"/>
          </w:tcPr>
          <w:p w14:paraId="3264D1FB" w14:textId="77777777" w:rsidR="008F6D4C" w:rsidRPr="00974E29" w:rsidRDefault="008F6D4C" w:rsidP="000E0FFA">
            <w:pPr>
              <w:keepNext/>
              <w:jc w:val="left"/>
              <w:rPr>
                <w:b/>
                <w:color w:val="000000" w:themeColor="text1"/>
                <w:sz w:val="24"/>
                <w:szCs w:val="24"/>
              </w:rPr>
            </w:pPr>
          </w:p>
        </w:tc>
        <w:tc>
          <w:tcPr>
            <w:tcW w:w="3058" w:type="pct"/>
            <w:gridSpan w:val="3"/>
            <w:shd w:val="clear" w:color="auto" w:fill="auto"/>
          </w:tcPr>
          <w:p w14:paraId="60D84A52" w14:textId="49F7D041"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 xml:space="preserve">Систематизировать и анализировать </w:t>
            </w:r>
            <w:r w:rsidR="009C6FD3" w:rsidRPr="00974E29">
              <w:rPr>
                <w:color w:val="000000" w:themeColor="text1"/>
                <w:sz w:val="24"/>
                <w:szCs w:val="24"/>
              </w:rPr>
              <w:t>информацию заявок</w:t>
            </w:r>
            <w:r w:rsidRPr="00974E29">
              <w:rPr>
                <w:color w:val="000000" w:themeColor="text1"/>
                <w:sz w:val="24"/>
                <w:szCs w:val="24"/>
              </w:rPr>
              <w:t xml:space="preserve"> на проведение сертификации и на регистрацию </w:t>
            </w:r>
            <w:r w:rsidRPr="00974E29">
              <w:rPr>
                <w:color w:val="000000" w:themeColor="text1"/>
                <w:sz w:val="24"/>
                <w:szCs w:val="24"/>
              </w:rPr>
              <w:lastRenderedPageBreak/>
              <w:t xml:space="preserve">деклараций о соответствии и прилагаемых </w:t>
            </w:r>
            <w:r w:rsidR="009C6FD3" w:rsidRPr="00974E29">
              <w:rPr>
                <w:color w:val="000000" w:themeColor="text1"/>
                <w:sz w:val="24"/>
                <w:szCs w:val="24"/>
              </w:rPr>
              <w:t>документов на</w:t>
            </w:r>
            <w:r w:rsidRPr="00974E29">
              <w:rPr>
                <w:color w:val="000000" w:themeColor="text1"/>
                <w:sz w:val="24"/>
                <w:szCs w:val="24"/>
              </w:rPr>
              <w:t xml:space="preserve"> полноту сведений для оценки соответствия, правильность оформления, оценивать правильность заполнения декларации о соответствии.</w:t>
            </w:r>
          </w:p>
          <w:p w14:paraId="64A81835" w14:textId="77777777"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 xml:space="preserve">Оценивать соответствие области сертификации/декларирования дорожно-строительных материалов и изделий заявителя и области аккредитации ОПС.  </w:t>
            </w:r>
          </w:p>
          <w:p w14:paraId="1FB5A317" w14:textId="689D548A"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Определять область сертификации/декларирования дорожно-строительных материалов и изделий, проце</w:t>
            </w:r>
            <w:r w:rsidR="006D0D73" w:rsidRPr="00974E29">
              <w:rPr>
                <w:color w:val="000000" w:themeColor="text1"/>
                <w:sz w:val="24"/>
                <w:szCs w:val="24"/>
              </w:rPr>
              <w:t>-</w:t>
            </w:r>
            <w:r w:rsidRPr="00974E29">
              <w:rPr>
                <w:color w:val="000000" w:themeColor="text1"/>
                <w:sz w:val="24"/>
                <w:szCs w:val="24"/>
              </w:rPr>
              <w:t>дуры и документы по стандартизации, которые будут использованы при сертификации/декларировании.</w:t>
            </w:r>
          </w:p>
          <w:p w14:paraId="163E6A2C" w14:textId="07D07CEF"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 xml:space="preserve">Налаживать коммуникации и </w:t>
            </w:r>
            <w:r w:rsidR="009C6FD3" w:rsidRPr="00974E29">
              <w:rPr>
                <w:color w:val="000000" w:themeColor="text1"/>
                <w:sz w:val="24"/>
                <w:szCs w:val="24"/>
              </w:rPr>
              <w:t>достигать согласия</w:t>
            </w:r>
            <w:r w:rsidRPr="00974E29">
              <w:rPr>
                <w:color w:val="000000" w:themeColor="text1"/>
                <w:sz w:val="24"/>
                <w:szCs w:val="24"/>
              </w:rPr>
              <w:t xml:space="preserve"> с заявителем по дальнейшему процессу сертификации/декларирования.</w:t>
            </w:r>
          </w:p>
          <w:p w14:paraId="737BD207" w14:textId="77777777"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Оценивать наличие у ОПС соответствующих ресурсов и возможности проведения работ в сроки, предпочтительные для заявителя.</w:t>
            </w:r>
          </w:p>
          <w:p w14:paraId="703551A6" w14:textId="40A7B5FE" w:rsidR="008F6D4C" w:rsidRPr="00974E29" w:rsidRDefault="008F6D4C" w:rsidP="008F6D4C">
            <w:pPr>
              <w:pStyle w:val="a4"/>
              <w:keepNext/>
              <w:numPr>
                <w:ilvl w:val="0"/>
                <w:numId w:val="3"/>
              </w:numPr>
              <w:tabs>
                <w:tab w:val="left" w:pos="312"/>
              </w:tabs>
              <w:ind w:left="29" w:firstLine="0"/>
              <w:rPr>
                <w:color w:val="000000" w:themeColor="text1"/>
                <w:sz w:val="24"/>
                <w:szCs w:val="24"/>
              </w:rPr>
            </w:pPr>
            <w:r w:rsidRPr="00974E29">
              <w:rPr>
                <w:color w:val="000000" w:themeColor="text1"/>
                <w:sz w:val="24"/>
                <w:szCs w:val="24"/>
              </w:rPr>
              <w:t>Принимать решение по принятию/</w:t>
            </w:r>
            <w:r w:rsidR="009C6FD3" w:rsidRPr="00974E29">
              <w:rPr>
                <w:color w:val="000000" w:themeColor="text1"/>
                <w:sz w:val="24"/>
                <w:szCs w:val="24"/>
              </w:rPr>
              <w:t>отклонению, выбору</w:t>
            </w:r>
            <w:r w:rsidRPr="00974E29">
              <w:rPr>
                <w:color w:val="000000" w:themeColor="text1"/>
                <w:sz w:val="24"/>
                <w:szCs w:val="24"/>
              </w:rPr>
              <w:t xml:space="preserve"> схемы подтверждения соответствия, по которой будет проводиться сертификация продукции.</w:t>
            </w:r>
          </w:p>
          <w:p w14:paraId="488A37ED" w14:textId="77777777" w:rsidR="008F6D4C" w:rsidRPr="00974E29" w:rsidRDefault="008F6D4C" w:rsidP="008F6D4C">
            <w:pPr>
              <w:pStyle w:val="a4"/>
              <w:keepNext/>
              <w:numPr>
                <w:ilvl w:val="0"/>
                <w:numId w:val="3"/>
              </w:numPr>
              <w:tabs>
                <w:tab w:val="left" w:pos="312"/>
              </w:tabs>
              <w:ind w:left="29" w:firstLine="0"/>
              <w:rPr>
                <w:b/>
                <w:color w:val="000000" w:themeColor="text1"/>
                <w:sz w:val="24"/>
                <w:szCs w:val="24"/>
              </w:rPr>
            </w:pPr>
            <w:r w:rsidRPr="00974E29">
              <w:rPr>
                <w:color w:val="000000" w:themeColor="text1"/>
                <w:sz w:val="24"/>
                <w:szCs w:val="24"/>
              </w:rPr>
              <w:t>Оформлять решения по заявкам на проведение процедур оценки соответствия.</w:t>
            </w:r>
          </w:p>
        </w:tc>
      </w:tr>
      <w:tr w:rsidR="00941633" w:rsidRPr="00974E29" w14:paraId="36CF9474" w14:textId="77777777" w:rsidTr="00164508">
        <w:tc>
          <w:tcPr>
            <w:tcW w:w="1046" w:type="pct"/>
            <w:vMerge/>
          </w:tcPr>
          <w:p w14:paraId="346E214E" w14:textId="77777777" w:rsidR="008F6D4C" w:rsidRPr="00974E29" w:rsidRDefault="008F6D4C" w:rsidP="000E0FFA">
            <w:pPr>
              <w:jc w:val="left"/>
              <w:rPr>
                <w:b/>
                <w:color w:val="000000" w:themeColor="text1"/>
                <w:sz w:val="24"/>
                <w:szCs w:val="24"/>
              </w:rPr>
            </w:pPr>
          </w:p>
        </w:tc>
        <w:tc>
          <w:tcPr>
            <w:tcW w:w="896" w:type="pct"/>
            <w:vMerge/>
            <w:shd w:val="clear" w:color="auto" w:fill="auto"/>
          </w:tcPr>
          <w:p w14:paraId="00007ECA" w14:textId="77777777" w:rsidR="008F6D4C" w:rsidRPr="00974E29" w:rsidRDefault="008F6D4C" w:rsidP="000E0FFA">
            <w:pPr>
              <w:keepNext/>
              <w:jc w:val="left"/>
              <w:rPr>
                <w:b/>
                <w:color w:val="000000" w:themeColor="text1"/>
                <w:sz w:val="24"/>
                <w:szCs w:val="24"/>
              </w:rPr>
            </w:pPr>
          </w:p>
        </w:tc>
        <w:tc>
          <w:tcPr>
            <w:tcW w:w="3058" w:type="pct"/>
            <w:gridSpan w:val="3"/>
            <w:shd w:val="clear" w:color="auto" w:fill="auto"/>
          </w:tcPr>
          <w:p w14:paraId="2E0CA981"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t>Знания:</w:t>
            </w:r>
          </w:p>
        </w:tc>
      </w:tr>
      <w:tr w:rsidR="00941633" w:rsidRPr="00974E29" w14:paraId="7B12B4D2" w14:textId="77777777" w:rsidTr="00164508">
        <w:tc>
          <w:tcPr>
            <w:tcW w:w="1046" w:type="pct"/>
            <w:vMerge/>
          </w:tcPr>
          <w:p w14:paraId="547EFE8E" w14:textId="77777777" w:rsidR="008F6D4C" w:rsidRPr="00974E29" w:rsidRDefault="008F6D4C" w:rsidP="000E0FFA">
            <w:pPr>
              <w:jc w:val="left"/>
              <w:rPr>
                <w:b/>
                <w:color w:val="000000" w:themeColor="text1"/>
                <w:sz w:val="24"/>
                <w:szCs w:val="24"/>
              </w:rPr>
            </w:pPr>
          </w:p>
        </w:tc>
        <w:tc>
          <w:tcPr>
            <w:tcW w:w="896" w:type="pct"/>
            <w:vMerge/>
            <w:shd w:val="clear" w:color="auto" w:fill="auto"/>
          </w:tcPr>
          <w:p w14:paraId="26F87451" w14:textId="77777777" w:rsidR="008F6D4C" w:rsidRPr="00974E29" w:rsidRDefault="008F6D4C" w:rsidP="000E0FFA">
            <w:pPr>
              <w:keepNext/>
              <w:jc w:val="left"/>
              <w:rPr>
                <w:color w:val="000000" w:themeColor="text1"/>
                <w:sz w:val="24"/>
                <w:szCs w:val="24"/>
              </w:rPr>
            </w:pPr>
          </w:p>
        </w:tc>
        <w:tc>
          <w:tcPr>
            <w:tcW w:w="3058" w:type="pct"/>
            <w:gridSpan w:val="3"/>
            <w:shd w:val="clear" w:color="auto" w:fill="auto"/>
          </w:tcPr>
          <w:p w14:paraId="2492FC07" w14:textId="5AF1A368" w:rsidR="008F6D4C" w:rsidRPr="00974E29" w:rsidRDefault="008F6D4C" w:rsidP="008F6D4C">
            <w:pPr>
              <w:pStyle w:val="a4"/>
              <w:numPr>
                <w:ilvl w:val="0"/>
                <w:numId w:val="4"/>
              </w:numPr>
              <w:tabs>
                <w:tab w:val="left" w:pos="312"/>
              </w:tabs>
              <w:ind w:left="29" w:firstLine="0"/>
              <w:rPr>
                <w:color w:val="000000" w:themeColor="text1"/>
                <w:sz w:val="24"/>
                <w:szCs w:val="24"/>
              </w:rPr>
            </w:pPr>
            <w:r w:rsidRPr="00974E29">
              <w:rPr>
                <w:color w:val="000000" w:themeColor="text1"/>
                <w:sz w:val="24"/>
                <w:szCs w:val="24"/>
              </w:rPr>
              <w:t>Требования технического регламента «Процедуры подтверждения соответствия</w:t>
            </w:r>
            <w:r w:rsidR="009C6FD3" w:rsidRPr="00974E29">
              <w:rPr>
                <w:color w:val="000000" w:themeColor="text1"/>
                <w:sz w:val="24"/>
                <w:szCs w:val="24"/>
              </w:rPr>
              <w:t>», ТР</w:t>
            </w:r>
            <w:r w:rsidRPr="00974E29">
              <w:rPr>
                <w:color w:val="000000" w:themeColor="text1"/>
                <w:sz w:val="24"/>
                <w:szCs w:val="24"/>
              </w:rPr>
              <w:t xml:space="preserve"> ТС 014/2011 «Безопасность автомобильных дорог» и ГОСТ ISO/IEC 17065 «Оценка соответствия. Требования к органам по сертификации продукции, процессов и услуг» в части анализа заявок, порядка оформления и выдачи заявителю решения по заявке на проведение процедуры подтверждения соответствия.</w:t>
            </w:r>
          </w:p>
          <w:p w14:paraId="35DB5FA7" w14:textId="77777777" w:rsidR="008F6D4C" w:rsidRPr="00974E29" w:rsidRDefault="008F6D4C" w:rsidP="008F6D4C">
            <w:pPr>
              <w:pStyle w:val="a4"/>
              <w:numPr>
                <w:ilvl w:val="0"/>
                <w:numId w:val="4"/>
              </w:numPr>
              <w:tabs>
                <w:tab w:val="left" w:pos="312"/>
              </w:tabs>
              <w:ind w:left="0" w:firstLine="0"/>
              <w:rPr>
                <w:color w:val="000000" w:themeColor="text1"/>
                <w:sz w:val="24"/>
                <w:szCs w:val="24"/>
              </w:rPr>
            </w:pPr>
            <w:r w:rsidRPr="00974E29">
              <w:rPr>
                <w:color w:val="000000" w:themeColor="text1"/>
                <w:sz w:val="24"/>
                <w:szCs w:val="24"/>
              </w:rPr>
              <w:t>Область аккредитации, компетентность ОПС, ресурсы ОПС для выполнения действий по оцениванию.</w:t>
            </w:r>
          </w:p>
          <w:p w14:paraId="3BF14B9B" w14:textId="77777777" w:rsidR="008F6D4C" w:rsidRPr="00974E29" w:rsidRDefault="008F6D4C" w:rsidP="008F6D4C">
            <w:pPr>
              <w:pStyle w:val="a4"/>
              <w:numPr>
                <w:ilvl w:val="0"/>
                <w:numId w:val="4"/>
              </w:numPr>
              <w:tabs>
                <w:tab w:val="left" w:pos="312"/>
              </w:tabs>
              <w:ind w:left="0" w:firstLine="0"/>
              <w:rPr>
                <w:color w:val="000000" w:themeColor="text1"/>
                <w:sz w:val="24"/>
                <w:szCs w:val="24"/>
              </w:rPr>
            </w:pPr>
            <w:r w:rsidRPr="00974E29">
              <w:rPr>
                <w:color w:val="000000" w:themeColor="text1"/>
                <w:sz w:val="24"/>
                <w:szCs w:val="24"/>
              </w:rPr>
              <w:t>Перечень дорожно-строительных материалов, подлежащих подтверждению соответствия в форме декларирования соответствия, перечень изделий, подлежащих подтверждению соответствия в форме сертификации в соответствии с требованиями технического регламента.</w:t>
            </w:r>
          </w:p>
          <w:p w14:paraId="32EE4D28" w14:textId="77777777" w:rsidR="008F6D4C" w:rsidRPr="00974E29" w:rsidRDefault="008F6D4C" w:rsidP="008F6D4C">
            <w:pPr>
              <w:pStyle w:val="a4"/>
              <w:numPr>
                <w:ilvl w:val="0"/>
                <w:numId w:val="4"/>
              </w:numPr>
              <w:tabs>
                <w:tab w:val="left" w:pos="312"/>
              </w:tabs>
              <w:ind w:left="0" w:firstLine="0"/>
              <w:rPr>
                <w:b/>
                <w:color w:val="000000" w:themeColor="text1"/>
                <w:sz w:val="24"/>
                <w:szCs w:val="24"/>
              </w:rPr>
            </w:pPr>
            <w:r w:rsidRPr="00974E29">
              <w:rPr>
                <w:color w:val="000000" w:themeColor="text1"/>
                <w:sz w:val="24"/>
                <w:szCs w:val="24"/>
              </w:rPr>
              <w:t>Перечень схем декларирования соответствия продукции и схем сертификации продукции согласно требованиям технического регламента и порядок их применения.</w:t>
            </w:r>
          </w:p>
        </w:tc>
      </w:tr>
      <w:tr w:rsidR="00941633" w:rsidRPr="00974E29" w14:paraId="39A99DDE" w14:textId="77777777" w:rsidTr="00164508">
        <w:tc>
          <w:tcPr>
            <w:tcW w:w="1046" w:type="pct"/>
            <w:vMerge/>
          </w:tcPr>
          <w:p w14:paraId="17AFCC76" w14:textId="77777777" w:rsidR="008F6D4C" w:rsidRPr="00974E29" w:rsidRDefault="008F6D4C" w:rsidP="000E0FFA">
            <w:pPr>
              <w:jc w:val="left"/>
              <w:rPr>
                <w:color w:val="000000" w:themeColor="text1"/>
                <w:sz w:val="24"/>
                <w:szCs w:val="24"/>
              </w:rPr>
            </w:pPr>
          </w:p>
        </w:tc>
        <w:tc>
          <w:tcPr>
            <w:tcW w:w="896" w:type="pct"/>
            <w:vMerge w:val="restart"/>
            <w:shd w:val="clear" w:color="auto" w:fill="auto"/>
          </w:tcPr>
          <w:p w14:paraId="4E437B32" w14:textId="77777777" w:rsidR="008F6D4C" w:rsidRPr="00974E29" w:rsidRDefault="008F6D4C" w:rsidP="000E0FFA">
            <w:pPr>
              <w:keepNext/>
              <w:jc w:val="left"/>
              <w:rPr>
                <w:b/>
                <w:color w:val="000000" w:themeColor="text1"/>
                <w:sz w:val="24"/>
                <w:szCs w:val="24"/>
              </w:rPr>
            </w:pPr>
            <w:r w:rsidRPr="00974E29">
              <w:rPr>
                <w:b/>
                <w:color w:val="000000" w:themeColor="text1"/>
                <w:sz w:val="24"/>
                <w:szCs w:val="24"/>
              </w:rPr>
              <w:t>Задача 2:</w:t>
            </w:r>
          </w:p>
          <w:p w14:paraId="0DDA0D13" w14:textId="77777777" w:rsidR="008F6D4C" w:rsidRPr="00974E29" w:rsidRDefault="008F6D4C" w:rsidP="000E0FFA">
            <w:pPr>
              <w:jc w:val="left"/>
              <w:rPr>
                <w:b/>
                <w:color w:val="000000" w:themeColor="text1"/>
                <w:sz w:val="24"/>
                <w:szCs w:val="24"/>
              </w:rPr>
            </w:pPr>
            <w:r w:rsidRPr="00974E29">
              <w:rPr>
                <w:color w:val="000000" w:themeColor="text1"/>
                <w:sz w:val="24"/>
                <w:szCs w:val="24"/>
              </w:rPr>
              <w:t>Анализ и оценивание материалов</w:t>
            </w:r>
            <w:r w:rsidRPr="00974E29">
              <w:rPr>
                <w:b/>
                <w:color w:val="000000" w:themeColor="text1"/>
                <w:sz w:val="24"/>
                <w:szCs w:val="24"/>
              </w:rPr>
              <w:t xml:space="preserve"> </w:t>
            </w:r>
            <w:r w:rsidRPr="00974E29">
              <w:rPr>
                <w:color w:val="000000" w:themeColor="text1"/>
                <w:sz w:val="24"/>
                <w:szCs w:val="24"/>
              </w:rPr>
              <w:t xml:space="preserve">(исходных данных), продукции </w:t>
            </w:r>
            <w:r w:rsidRPr="00974E29">
              <w:rPr>
                <w:color w:val="000000" w:themeColor="text1"/>
                <w:sz w:val="24"/>
                <w:szCs w:val="24"/>
              </w:rPr>
              <w:lastRenderedPageBreak/>
              <w:t>для проведения оценки соответствия</w:t>
            </w:r>
          </w:p>
          <w:p w14:paraId="01345890" w14:textId="77777777" w:rsidR="008F6D4C" w:rsidRPr="00974E29" w:rsidRDefault="008F6D4C" w:rsidP="000E0FFA">
            <w:pPr>
              <w:jc w:val="left"/>
              <w:rPr>
                <w:b/>
                <w:color w:val="000000" w:themeColor="text1"/>
                <w:sz w:val="24"/>
                <w:szCs w:val="24"/>
              </w:rPr>
            </w:pPr>
            <w:r w:rsidRPr="00974E29">
              <w:rPr>
                <w:b/>
                <w:color w:val="000000" w:themeColor="text1"/>
                <w:sz w:val="24"/>
                <w:szCs w:val="24"/>
              </w:rPr>
              <w:t xml:space="preserve"> </w:t>
            </w:r>
          </w:p>
          <w:p w14:paraId="50364ACD" w14:textId="77777777" w:rsidR="008F6D4C" w:rsidRPr="00974E29" w:rsidRDefault="008F6D4C" w:rsidP="000E0FFA">
            <w:pPr>
              <w:jc w:val="left"/>
              <w:rPr>
                <w:color w:val="000000" w:themeColor="text1"/>
                <w:sz w:val="24"/>
                <w:szCs w:val="24"/>
              </w:rPr>
            </w:pPr>
            <w:r w:rsidRPr="00974E29">
              <w:rPr>
                <w:color w:val="000000" w:themeColor="text1"/>
                <w:sz w:val="24"/>
                <w:szCs w:val="24"/>
              </w:rPr>
              <w:t xml:space="preserve"> </w:t>
            </w:r>
          </w:p>
        </w:tc>
        <w:tc>
          <w:tcPr>
            <w:tcW w:w="3058" w:type="pct"/>
            <w:gridSpan w:val="3"/>
            <w:shd w:val="clear" w:color="auto" w:fill="auto"/>
          </w:tcPr>
          <w:p w14:paraId="4DE0870B" w14:textId="77777777" w:rsidR="008F6D4C" w:rsidRPr="00974E29" w:rsidRDefault="008F6D4C" w:rsidP="000E0FFA">
            <w:pPr>
              <w:tabs>
                <w:tab w:val="left" w:pos="312"/>
              </w:tabs>
              <w:ind w:firstLine="17"/>
              <w:rPr>
                <w:color w:val="000000" w:themeColor="text1"/>
                <w:sz w:val="24"/>
                <w:szCs w:val="24"/>
              </w:rPr>
            </w:pPr>
            <w:r w:rsidRPr="00974E29">
              <w:rPr>
                <w:b/>
                <w:color w:val="000000" w:themeColor="text1"/>
                <w:sz w:val="24"/>
                <w:szCs w:val="24"/>
              </w:rPr>
              <w:lastRenderedPageBreak/>
              <w:t>Умения:</w:t>
            </w:r>
          </w:p>
        </w:tc>
      </w:tr>
      <w:tr w:rsidR="00941633" w:rsidRPr="00974E29" w14:paraId="5767C96F" w14:textId="77777777" w:rsidTr="00164508">
        <w:tc>
          <w:tcPr>
            <w:tcW w:w="1046" w:type="pct"/>
            <w:vMerge/>
          </w:tcPr>
          <w:p w14:paraId="3B1A2491" w14:textId="77777777" w:rsidR="008F6D4C" w:rsidRPr="00974E29" w:rsidRDefault="008F6D4C" w:rsidP="000E0FFA">
            <w:pPr>
              <w:jc w:val="left"/>
              <w:rPr>
                <w:color w:val="000000" w:themeColor="text1"/>
                <w:sz w:val="24"/>
                <w:szCs w:val="24"/>
              </w:rPr>
            </w:pPr>
          </w:p>
        </w:tc>
        <w:tc>
          <w:tcPr>
            <w:tcW w:w="896" w:type="pct"/>
            <w:vMerge/>
            <w:shd w:val="clear" w:color="auto" w:fill="auto"/>
          </w:tcPr>
          <w:p w14:paraId="74F99D1F"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270DB549" w14:textId="77777777"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Составлять план действий по оцениванию с включением всех необходимых мероприятий, в том числе составлять и утверждать программу проверки производства, определять сроки и условия проверки.</w:t>
            </w:r>
          </w:p>
          <w:p w14:paraId="53F07148" w14:textId="77777777" w:rsidR="008F6D4C" w:rsidRPr="00974E29" w:rsidRDefault="008F6D4C" w:rsidP="008F6D4C">
            <w:pPr>
              <w:pStyle w:val="a4"/>
              <w:keepNext/>
              <w:numPr>
                <w:ilvl w:val="0"/>
                <w:numId w:val="9"/>
              </w:numPr>
              <w:tabs>
                <w:tab w:val="left" w:pos="312"/>
                <w:tab w:val="left" w:pos="434"/>
              </w:tabs>
              <w:ind w:left="0" w:firstLine="26"/>
              <w:rPr>
                <w:color w:val="000000" w:themeColor="text1"/>
                <w:sz w:val="24"/>
                <w:szCs w:val="24"/>
              </w:rPr>
            </w:pPr>
            <w:r w:rsidRPr="00974E29">
              <w:rPr>
                <w:color w:val="000000" w:themeColor="text1"/>
                <w:sz w:val="24"/>
                <w:szCs w:val="24"/>
              </w:rPr>
              <w:t xml:space="preserve">Проверять правильность идентификации продукции в целях: установления ее принадлежности </w:t>
            </w:r>
            <w:r w:rsidRPr="00974E29">
              <w:rPr>
                <w:color w:val="000000" w:themeColor="text1"/>
                <w:sz w:val="24"/>
                <w:szCs w:val="24"/>
              </w:rPr>
              <w:lastRenderedPageBreak/>
              <w:t>к области применения технического регламента, отнесения к объектам обязательного подтверждения соответствия технического регламента, установления ее соответствия технической документации, образцу и (или) ее описанию, отражать результаты идентификации продукции в специальном документе ОПС.</w:t>
            </w:r>
          </w:p>
          <w:p w14:paraId="4A36C719" w14:textId="77777777"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Отбирать образцы продукции в соответствии с установленными требованиями, оформлять акт отбора образцов.  </w:t>
            </w:r>
          </w:p>
          <w:p w14:paraId="56F29C3E" w14:textId="77777777" w:rsidR="009C6FD3"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Определять экономическую эффективность этапов оценки и оптимизировать процесс оценки с </w:t>
            </w:r>
            <w:r w:rsidR="009C6FD3" w:rsidRPr="00974E29">
              <w:rPr>
                <w:color w:val="000000" w:themeColor="text1"/>
                <w:sz w:val="24"/>
                <w:szCs w:val="24"/>
              </w:rPr>
              <w:t>учетом минимизации</w:t>
            </w:r>
            <w:r w:rsidRPr="00974E29">
              <w:rPr>
                <w:color w:val="000000" w:themeColor="text1"/>
                <w:sz w:val="24"/>
                <w:szCs w:val="24"/>
              </w:rPr>
              <w:t xml:space="preserve"> затрат ресурсов ОПС и заявителя. </w:t>
            </w:r>
          </w:p>
          <w:p w14:paraId="3280F229" w14:textId="3460D7EE"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Распределять ресурсы ОПС и ИЛ при совмещении/разделении сертификационных испытаний с испытаниями, проводимыми в процессе производства.</w:t>
            </w:r>
          </w:p>
          <w:p w14:paraId="17D6CDD6" w14:textId="77777777"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Осуществлять контроль за проведением испытаний ИЛ, аккредитованными только на техническую компетентность.</w:t>
            </w:r>
          </w:p>
          <w:p w14:paraId="26A35466" w14:textId="649C99E5"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Анализировать данные, полученные по </w:t>
            </w:r>
            <w:r w:rsidR="009C6FD3" w:rsidRPr="00974E29">
              <w:rPr>
                <w:color w:val="000000" w:themeColor="text1"/>
                <w:sz w:val="24"/>
                <w:szCs w:val="24"/>
              </w:rPr>
              <w:t>результатам испытаний</w:t>
            </w:r>
            <w:r w:rsidRPr="00974E29">
              <w:rPr>
                <w:color w:val="000000" w:themeColor="text1"/>
                <w:sz w:val="24"/>
                <w:szCs w:val="24"/>
              </w:rPr>
              <w:t xml:space="preserve"> продукции.</w:t>
            </w:r>
          </w:p>
          <w:p w14:paraId="62E995BC" w14:textId="1C84BD5D"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Собирать данные о состоянии производства и проводить их </w:t>
            </w:r>
            <w:r w:rsidR="009C6FD3" w:rsidRPr="00974E29">
              <w:rPr>
                <w:color w:val="000000" w:themeColor="text1"/>
                <w:sz w:val="24"/>
                <w:szCs w:val="24"/>
              </w:rPr>
              <w:t>анализ, выявлять</w:t>
            </w:r>
            <w:r w:rsidRPr="00974E29">
              <w:rPr>
                <w:color w:val="000000" w:themeColor="text1"/>
                <w:sz w:val="24"/>
                <w:szCs w:val="24"/>
              </w:rPr>
              <w:t xml:space="preserve"> несоответствия, делать выводы о способности либо неспособности заявителя (изготовителя) обеспечить стабильность выпуска продукции, соответствующей требованиям технического регламента, нормативных документов по стандартизации, о необходимости и сроках выполнения корректирующих мероприятий.</w:t>
            </w:r>
          </w:p>
          <w:p w14:paraId="36222E7B" w14:textId="77777777"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 Оформлять и верифицировать документы по всем этапам процедуры оценки соответствия.</w:t>
            </w:r>
          </w:p>
          <w:p w14:paraId="585DEEB6" w14:textId="77777777" w:rsidR="008F6D4C" w:rsidRPr="00974E29" w:rsidRDefault="008F6D4C" w:rsidP="008F6D4C">
            <w:pPr>
              <w:pStyle w:val="a4"/>
              <w:keepNext/>
              <w:numPr>
                <w:ilvl w:val="0"/>
                <w:numId w:val="9"/>
              </w:numPr>
              <w:tabs>
                <w:tab w:val="left" w:pos="292"/>
                <w:tab w:val="left" w:pos="434"/>
              </w:tabs>
              <w:ind w:left="0" w:firstLine="20"/>
              <w:rPr>
                <w:color w:val="000000" w:themeColor="text1"/>
                <w:sz w:val="24"/>
                <w:szCs w:val="24"/>
              </w:rPr>
            </w:pPr>
            <w:r w:rsidRPr="00974E29">
              <w:rPr>
                <w:color w:val="000000" w:themeColor="text1"/>
                <w:sz w:val="24"/>
                <w:szCs w:val="24"/>
              </w:rPr>
              <w:t xml:space="preserve">Составлять рекомендации заявителю (изготовителю) по содержанию работ при контроле за сертифицированной продукцией на основе анализа данных проверки состояния производства. </w:t>
            </w:r>
          </w:p>
          <w:p w14:paraId="269BA7A4" w14:textId="77777777" w:rsidR="008F6D4C" w:rsidRPr="00974E29" w:rsidRDefault="008F6D4C" w:rsidP="008F6D4C">
            <w:pPr>
              <w:pStyle w:val="a4"/>
              <w:keepNext/>
              <w:numPr>
                <w:ilvl w:val="0"/>
                <w:numId w:val="9"/>
              </w:numPr>
              <w:tabs>
                <w:tab w:val="left" w:pos="312"/>
                <w:tab w:val="left" w:pos="463"/>
              </w:tabs>
              <w:ind w:left="0" w:firstLine="26"/>
              <w:rPr>
                <w:color w:val="000000" w:themeColor="text1"/>
                <w:sz w:val="24"/>
                <w:szCs w:val="24"/>
              </w:rPr>
            </w:pPr>
            <w:r w:rsidRPr="00974E29">
              <w:rPr>
                <w:color w:val="000000" w:themeColor="text1"/>
                <w:sz w:val="24"/>
                <w:szCs w:val="24"/>
              </w:rPr>
              <w:t xml:space="preserve">Применять аналитические, расчетные, экспериментальные программы и методики с целью оценки соответствия изделий. </w:t>
            </w:r>
          </w:p>
          <w:p w14:paraId="3C7B0B28" w14:textId="519A36C6" w:rsidR="008F6D4C" w:rsidRPr="00974E29" w:rsidRDefault="008F6D4C" w:rsidP="008F6D4C">
            <w:pPr>
              <w:pStyle w:val="a4"/>
              <w:keepNext/>
              <w:numPr>
                <w:ilvl w:val="0"/>
                <w:numId w:val="9"/>
              </w:numPr>
              <w:tabs>
                <w:tab w:val="left" w:pos="312"/>
                <w:tab w:val="left" w:pos="463"/>
              </w:tabs>
              <w:ind w:left="0" w:firstLine="26"/>
              <w:rPr>
                <w:color w:val="000000" w:themeColor="text1"/>
                <w:sz w:val="24"/>
                <w:szCs w:val="24"/>
              </w:rPr>
            </w:pPr>
            <w:r w:rsidRPr="00974E29">
              <w:rPr>
                <w:color w:val="000000" w:themeColor="text1"/>
                <w:sz w:val="24"/>
                <w:szCs w:val="24"/>
              </w:rPr>
              <w:t xml:space="preserve">Использовать информационные </w:t>
            </w:r>
            <w:r w:rsidR="009C6FD3" w:rsidRPr="00974E29">
              <w:rPr>
                <w:color w:val="000000" w:themeColor="text1"/>
                <w:sz w:val="24"/>
                <w:szCs w:val="24"/>
              </w:rPr>
              <w:t>ресурсы уполномоченных</w:t>
            </w:r>
            <w:r w:rsidRPr="00974E29">
              <w:rPr>
                <w:color w:val="000000" w:themeColor="text1"/>
                <w:sz w:val="24"/>
                <w:szCs w:val="24"/>
              </w:rPr>
              <w:t xml:space="preserve"> органов в сфере технического регулирования и электронные базы данных, связанные с процессом и продукцией оценки соответствия.</w:t>
            </w:r>
          </w:p>
        </w:tc>
      </w:tr>
      <w:tr w:rsidR="00941633" w:rsidRPr="00974E29" w14:paraId="7645E19F" w14:textId="77777777" w:rsidTr="00164508">
        <w:tc>
          <w:tcPr>
            <w:tcW w:w="1046" w:type="pct"/>
            <w:vMerge/>
          </w:tcPr>
          <w:p w14:paraId="43A7813D" w14:textId="77777777" w:rsidR="008F6D4C" w:rsidRPr="00974E29" w:rsidRDefault="008F6D4C" w:rsidP="000E0FFA">
            <w:pPr>
              <w:jc w:val="left"/>
              <w:rPr>
                <w:color w:val="000000" w:themeColor="text1"/>
                <w:sz w:val="24"/>
                <w:szCs w:val="24"/>
              </w:rPr>
            </w:pPr>
          </w:p>
        </w:tc>
        <w:tc>
          <w:tcPr>
            <w:tcW w:w="896" w:type="pct"/>
            <w:vMerge/>
            <w:shd w:val="clear" w:color="auto" w:fill="auto"/>
          </w:tcPr>
          <w:p w14:paraId="0C15D9CE"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3D5162BE" w14:textId="77777777" w:rsidR="008F6D4C" w:rsidRPr="00974E29" w:rsidRDefault="008F6D4C" w:rsidP="000E0FFA">
            <w:pPr>
              <w:tabs>
                <w:tab w:val="left" w:pos="312"/>
              </w:tabs>
              <w:ind w:firstLine="17"/>
              <w:rPr>
                <w:color w:val="000000" w:themeColor="text1"/>
                <w:sz w:val="24"/>
                <w:szCs w:val="24"/>
              </w:rPr>
            </w:pPr>
            <w:r w:rsidRPr="00974E29">
              <w:rPr>
                <w:b/>
                <w:color w:val="000000" w:themeColor="text1"/>
                <w:sz w:val="24"/>
                <w:szCs w:val="24"/>
              </w:rPr>
              <w:t>Знания:</w:t>
            </w:r>
          </w:p>
        </w:tc>
      </w:tr>
      <w:tr w:rsidR="00941633" w:rsidRPr="00974E29" w14:paraId="5F6B3363" w14:textId="77777777" w:rsidTr="00164508">
        <w:tc>
          <w:tcPr>
            <w:tcW w:w="1046" w:type="pct"/>
            <w:vMerge/>
          </w:tcPr>
          <w:p w14:paraId="71ED7F5A" w14:textId="77777777" w:rsidR="008F6D4C" w:rsidRPr="00974E29" w:rsidRDefault="008F6D4C" w:rsidP="000E0FFA">
            <w:pPr>
              <w:jc w:val="left"/>
              <w:rPr>
                <w:color w:val="000000" w:themeColor="text1"/>
                <w:sz w:val="24"/>
                <w:szCs w:val="24"/>
              </w:rPr>
            </w:pPr>
          </w:p>
        </w:tc>
        <w:tc>
          <w:tcPr>
            <w:tcW w:w="896" w:type="pct"/>
            <w:vMerge/>
            <w:shd w:val="clear" w:color="auto" w:fill="auto"/>
          </w:tcPr>
          <w:p w14:paraId="3F3BA3CB"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4AAD2928" w14:textId="77777777" w:rsidR="004846E7" w:rsidRPr="00974E29" w:rsidRDefault="004846E7" w:rsidP="004846E7">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ТР ТС 014/2011 «Безопасность автомобильных дорог». </w:t>
            </w:r>
          </w:p>
          <w:p w14:paraId="6E078593"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ГОСТ ISO/IEC 17065 «Оценка соответствия. Требования к органам по сертификации продукции, процессов и услуг», требования технического регламента «Процедуры подтверждения соответствия» в части правил идентификации, отбора </w:t>
            </w:r>
            <w:r w:rsidRPr="00974E29">
              <w:rPr>
                <w:color w:val="000000" w:themeColor="text1"/>
                <w:sz w:val="24"/>
                <w:szCs w:val="24"/>
              </w:rPr>
              <w:lastRenderedPageBreak/>
              <w:t>образцов и их испытаний, порядка оценки производства, анализа данных.</w:t>
            </w:r>
          </w:p>
          <w:p w14:paraId="539BBFAD"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Основные законодательные, нормативные правовые акты и нормативные технические документы в области технического регулирования, обеспечения единства измерений, автомобильных дорог, государственной экспертизы проектной документации,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 текущего контроля состояния автомобильной дороги и дорожных сооружений на ней и элементов обустройства, приемки выполненных работ по их ремонту и содержанию, испытаний (входной контроль) и оценки соответствия дорожно-строительных материалов и изделий.</w:t>
            </w:r>
          </w:p>
          <w:p w14:paraId="1915329B"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Основы идентификации дорожно-строительных материалов и изделий, порядок оформления результатов идентификации продукции.</w:t>
            </w:r>
          </w:p>
          <w:p w14:paraId="5D432738"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 </w:t>
            </w:r>
          </w:p>
          <w:p w14:paraId="7444710C"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Содержание схем декларирования соответствия и схем сертификации продукции согласно требованиям технического регламента.</w:t>
            </w:r>
          </w:p>
          <w:p w14:paraId="00B1D42C"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Порядок проведения сертификации изделий, порядок декларирования соответствия дорожно-строительных материалов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согласно требованиям технического регламента.</w:t>
            </w:r>
          </w:p>
          <w:p w14:paraId="4125445F"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Условия применения протоколов испытаний, сертификатов на систему менеджмента качества производства, сертификатов соответствия на заявленные дорожно-строительные материалы, выданные при добровольной сертификации, иных документов, прямо или косвенно подтверждающих соответствие дорожно-строительных материалов установленным требованиям. </w:t>
            </w:r>
          </w:p>
          <w:p w14:paraId="4DBCC6AE"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Порядок отбора образцов, их идентификации в соответствии с требованиями, установленными стандартами, содержащими правила и методы исследований (испытаний) и измерений.</w:t>
            </w:r>
          </w:p>
          <w:p w14:paraId="5E1EE22B"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Виды, правила проведения, методы испытаний, предусмотренные для продукции нормативными техническими документами, содержащими правила и методы исследований (испытаний) и измерений.</w:t>
            </w:r>
          </w:p>
          <w:p w14:paraId="61D7671B"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lastRenderedPageBreak/>
              <w:t>Порядок проведения анализа состояния производства продукции, значительные несоответствия в процессе производства.</w:t>
            </w:r>
          </w:p>
          <w:p w14:paraId="1F9B6EB2"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Правила оформления, распространения и хранения документов по всем этапам процедуры оценки соответствия. </w:t>
            </w:r>
          </w:p>
          <w:p w14:paraId="28F26E1E"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Технологии конструкционных материалов, основы материаловедения.</w:t>
            </w:r>
          </w:p>
          <w:p w14:paraId="77774B5D"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Принцип, порядок работы, порядок поверки контрольно-измерительной аппаратуры и испытательного оборудования, применяемого при оценке соответствия дорожно-строительных материалов и изделий.</w:t>
            </w:r>
          </w:p>
          <w:p w14:paraId="36932027"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Общие аспекты организации производства дорожно-строительных материалов и изделий. </w:t>
            </w:r>
          </w:p>
          <w:p w14:paraId="45454B43"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Научно-технические достижения и передовой опыт в области обеспечения безопасности автомобильных дорог.</w:t>
            </w:r>
          </w:p>
          <w:p w14:paraId="0E65340B" w14:textId="77777777" w:rsidR="008F6D4C" w:rsidRPr="00974E29" w:rsidRDefault="008F6D4C" w:rsidP="008F6D4C">
            <w:pPr>
              <w:pStyle w:val="a4"/>
              <w:numPr>
                <w:ilvl w:val="0"/>
                <w:numId w:val="12"/>
              </w:numPr>
              <w:tabs>
                <w:tab w:val="left" w:pos="312"/>
              </w:tabs>
              <w:ind w:left="0" w:firstLine="0"/>
              <w:rPr>
                <w:color w:val="000000" w:themeColor="text1"/>
                <w:sz w:val="24"/>
                <w:szCs w:val="24"/>
              </w:rPr>
            </w:pPr>
            <w:r w:rsidRPr="00974E29">
              <w:rPr>
                <w:color w:val="000000" w:themeColor="text1"/>
                <w:sz w:val="24"/>
                <w:szCs w:val="24"/>
              </w:rPr>
              <w:t xml:space="preserve">Инфраструктура испытаний и исследований в области безопасности дорожной инфраструктуры, дорожно-строительных материалов и изделий. </w:t>
            </w:r>
          </w:p>
          <w:p w14:paraId="5B8A3048" w14:textId="77777777" w:rsidR="008F6D4C" w:rsidRPr="00974E29" w:rsidRDefault="008F6D4C" w:rsidP="008F6D4C">
            <w:pPr>
              <w:pStyle w:val="a4"/>
              <w:numPr>
                <w:ilvl w:val="0"/>
                <w:numId w:val="12"/>
              </w:numPr>
              <w:tabs>
                <w:tab w:val="left" w:pos="312"/>
              </w:tabs>
              <w:ind w:left="0" w:firstLine="0"/>
              <w:rPr>
                <w:b/>
                <w:color w:val="000000" w:themeColor="text1"/>
                <w:sz w:val="24"/>
                <w:szCs w:val="24"/>
              </w:rPr>
            </w:pPr>
            <w:r w:rsidRPr="00974E29">
              <w:rPr>
                <w:color w:val="000000" w:themeColor="text1"/>
                <w:sz w:val="24"/>
                <w:szCs w:val="24"/>
              </w:rPr>
              <w:t>Основы договорной работы, основные условия договоров на сертификацию продукции, заключаемых с заявителями, на проведение испытаний продукции, заключаемых с ИЛ.</w:t>
            </w:r>
          </w:p>
        </w:tc>
      </w:tr>
      <w:tr w:rsidR="00941633" w:rsidRPr="00974E29" w14:paraId="2BDE3DE1" w14:textId="77777777" w:rsidTr="00164508">
        <w:tc>
          <w:tcPr>
            <w:tcW w:w="1046" w:type="pct"/>
            <w:vMerge/>
          </w:tcPr>
          <w:p w14:paraId="2E9F591F" w14:textId="77777777" w:rsidR="008F6D4C" w:rsidRPr="00974E29" w:rsidRDefault="008F6D4C" w:rsidP="000E0FFA">
            <w:pPr>
              <w:jc w:val="left"/>
              <w:rPr>
                <w:color w:val="000000" w:themeColor="text1"/>
                <w:sz w:val="24"/>
                <w:szCs w:val="24"/>
              </w:rPr>
            </w:pPr>
          </w:p>
        </w:tc>
        <w:tc>
          <w:tcPr>
            <w:tcW w:w="896" w:type="pct"/>
            <w:vMerge w:val="restart"/>
            <w:shd w:val="clear" w:color="auto" w:fill="auto"/>
          </w:tcPr>
          <w:p w14:paraId="322AD347" w14:textId="77777777" w:rsidR="008F6D4C" w:rsidRPr="00974E29" w:rsidRDefault="008F6D4C" w:rsidP="000E0FFA">
            <w:pPr>
              <w:keepNext/>
              <w:jc w:val="left"/>
              <w:rPr>
                <w:b/>
                <w:color w:val="000000" w:themeColor="text1"/>
                <w:sz w:val="24"/>
                <w:szCs w:val="24"/>
              </w:rPr>
            </w:pPr>
            <w:r w:rsidRPr="00974E29">
              <w:rPr>
                <w:b/>
                <w:color w:val="000000" w:themeColor="text1"/>
                <w:sz w:val="24"/>
                <w:szCs w:val="24"/>
              </w:rPr>
              <w:t>Задача 3:</w:t>
            </w:r>
          </w:p>
          <w:p w14:paraId="2FF81C8B" w14:textId="017D9506" w:rsidR="008F6D4C" w:rsidRPr="00974E29" w:rsidRDefault="008F6D4C" w:rsidP="000E0FFA">
            <w:pPr>
              <w:keepNext/>
              <w:jc w:val="left"/>
              <w:rPr>
                <w:b/>
                <w:color w:val="000000" w:themeColor="text1"/>
                <w:sz w:val="24"/>
                <w:szCs w:val="24"/>
              </w:rPr>
            </w:pPr>
            <w:r w:rsidRPr="00974E29">
              <w:rPr>
                <w:color w:val="000000" w:themeColor="text1"/>
                <w:sz w:val="24"/>
                <w:szCs w:val="24"/>
              </w:rPr>
              <w:t xml:space="preserve">Оформление </w:t>
            </w:r>
            <w:r w:rsidR="009C6FD3" w:rsidRPr="00974E29">
              <w:rPr>
                <w:color w:val="000000" w:themeColor="text1"/>
                <w:sz w:val="24"/>
                <w:szCs w:val="24"/>
              </w:rPr>
              <w:t>результатов проведения</w:t>
            </w:r>
            <w:r w:rsidRPr="00974E29">
              <w:rPr>
                <w:color w:val="000000" w:themeColor="text1"/>
                <w:sz w:val="24"/>
                <w:szCs w:val="24"/>
              </w:rPr>
              <w:t xml:space="preserve"> оценки соответствия</w:t>
            </w:r>
          </w:p>
        </w:tc>
        <w:tc>
          <w:tcPr>
            <w:tcW w:w="3058" w:type="pct"/>
            <w:gridSpan w:val="3"/>
            <w:shd w:val="clear" w:color="auto" w:fill="auto"/>
          </w:tcPr>
          <w:p w14:paraId="5C6BBA7D"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t>Умения:</w:t>
            </w:r>
          </w:p>
        </w:tc>
      </w:tr>
      <w:tr w:rsidR="00941633" w:rsidRPr="00974E29" w14:paraId="74FC3912" w14:textId="77777777" w:rsidTr="00164508">
        <w:tc>
          <w:tcPr>
            <w:tcW w:w="1046" w:type="pct"/>
            <w:vMerge/>
          </w:tcPr>
          <w:p w14:paraId="07F8ACDF" w14:textId="77777777" w:rsidR="008F6D4C" w:rsidRPr="00974E29" w:rsidRDefault="008F6D4C" w:rsidP="000E0FFA">
            <w:pPr>
              <w:jc w:val="left"/>
              <w:rPr>
                <w:color w:val="000000" w:themeColor="text1"/>
                <w:sz w:val="24"/>
                <w:szCs w:val="24"/>
              </w:rPr>
            </w:pPr>
          </w:p>
        </w:tc>
        <w:tc>
          <w:tcPr>
            <w:tcW w:w="896" w:type="pct"/>
            <w:vMerge/>
            <w:shd w:val="clear" w:color="auto" w:fill="auto"/>
          </w:tcPr>
          <w:p w14:paraId="6A0C891A"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7DF49D15" w14:textId="77777777" w:rsidR="008F6D4C" w:rsidRPr="00974E29" w:rsidRDefault="008F6D4C" w:rsidP="008F6D4C">
            <w:pPr>
              <w:pStyle w:val="a4"/>
              <w:keepNext/>
              <w:numPr>
                <w:ilvl w:val="0"/>
                <w:numId w:val="6"/>
              </w:numPr>
              <w:tabs>
                <w:tab w:val="left" w:pos="312"/>
              </w:tabs>
              <w:ind w:left="0" w:firstLine="0"/>
              <w:rPr>
                <w:color w:val="000000" w:themeColor="text1"/>
                <w:sz w:val="24"/>
                <w:szCs w:val="24"/>
              </w:rPr>
            </w:pPr>
            <w:r w:rsidRPr="00974E29">
              <w:rPr>
                <w:color w:val="000000" w:themeColor="text1"/>
                <w:sz w:val="24"/>
                <w:szCs w:val="24"/>
              </w:rPr>
              <w:t>Систематизировать полученные данные по результатам оценивания продукции, делать выводы и оформлять заключение о возможности выдачи сертификата либо об отказе в выдаче сертификата, обосновывать причины такого отказа.</w:t>
            </w:r>
          </w:p>
          <w:p w14:paraId="2C3B2B63" w14:textId="77777777" w:rsidR="008F6D4C" w:rsidRPr="00974E29" w:rsidRDefault="008F6D4C" w:rsidP="008F6D4C">
            <w:pPr>
              <w:pStyle w:val="a4"/>
              <w:keepNext/>
              <w:numPr>
                <w:ilvl w:val="0"/>
                <w:numId w:val="6"/>
              </w:numPr>
              <w:tabs>
                <w:tab w:val="left" w:pos="312"/>
              </w:tabs>
              <w:ind w:left="0" w:firstLine="17"/>
              <w:rPr>
                <w:b/>
                <w:color w:val="000000" w:themeColor="text1"/>
                <w:sz w:val="24"/>
                <w:szCs w:val="24"/>
              </w:rPr>
            </w:pPr>
            <w:r w:rsidRPr="00974E29">
              <w:rPr>
                <w:color w:val="000000" w:themeColor="text1"/>
                <w:sz w:val="24"/>
                <w:szCs w:val="24"/>
              </w:rPr>
              <w:t>Систематизировать полученные данные, делать выводы и оформлять заключение о возможности регистрации декларации о соответствии либо об отказе в регистрации декларации о соответствии, обосновывать причины такого отказа.</w:t>
            </w:r>
          </w:p>
        </w:tc>
      </w:tr>
      <w:tr w:rsidR="00941633" w:rsidRPr="00974E29" w14:paraId="34918DDF" w14:textId="77777777" w:rsidTr="00164508">
        <w:tc>
          <w:tcPr>
            <w:tcW w:w="1046" w:type="pct"/>
            <w:vMerge/>
          </w:tcPr>
          <w:p w14:paraId="0B266C04" w14:textId="77777777" w:rsidR="008F6D4C" w:rsidRPr="00974E29" w:rsidRDefault="008F6D4C" w:rsidP="000E0FFA">
            <w:pPr>
              <w:jc w:val="left"/>
              <w:rPr>
                <w:color w:val="000000" w:themeColor="text1"/>
                <w:sz w:val="24"/>
                <w:szCs w:val="24"/>
              </w:rPr>
            </w:pPr>
          </w:p>
        </w:tc>
        <w:tc>
          <w:tcPr>
            <w:tcW w:w="896" w:type="pct"/>
            <w:vMerge/>
            <w:shd w:val="clear" w:color="auto" w:fill="auto"/>
          </w:tcPr>
          <w:p w14:paraId="5C0A8E53"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1C02DAD3"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t>Знания:</w:t>
            </w:r>
          </w:p>
        </w:tc>
      </w:tr>
      <w:tr w:rsidR="00941633" w:rsidRPr="00974E29" w14:paraId="7B12538B" w14:textId="77777777" w:rsidTr="00164508">
        <w:trPr>
          <w:trHeight w:val="2838"/>
        </w:trPr>
        <w:tc>
          <w:tcPr>
            <w:tcW w:w="1046" w:type="pct"/>
            <w:vMerge/>
          </w:tcPr>
          <w:p w14:paraId="4EFC66D9" w14:textId="77777777" w:rsidR="008F6D4C" w:rsidRPr="00974E29" w:rsidRDefault="008F6D4C" w:rsidP="000E0FFA">
            <w:pPr>
              <w:jc w:val="left"/>
              <w:rPr>
                <w:color w:val="000000" w:themeColor="text1"/>
                <w:sz w:val="24"/>
                <w:szCs w:val="24"/>
              </w:rPr>
            </w:pPr>
          </w:p>
        </w:tc>
        <w:tc>
          <w:tcPr>
            <w:tcW w:w="896" w:type="pct"/>
            <w:vMerge/>
            <w:shd w:val="clear" w:color="auto" w:fill="auto"/>
          </w:tcPr>
          <w:p w14:paraId="44026D92"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21D998D7" w14:textId="77777777" w:rsidR="004846E7" w:rsidRPr="00974E29" w:rsidRDefault="004846E7" w:rsidP="004846E7">
            <w:pPr>
              <w:pStyle w:val="a4"/>
              <w:numPr>
                <w:ilvl w:val="0"/>
                <w:numId w:val="22"/>
              </w:numPr>
              <w:tabs>
                <w:tab w:val="left" w:pos="312"/>
              </w:tabs>
              <w:ind w:left="34" w:hanging="34"/>
              <w:rPr>
                <w:color w:val="000000" w:themeColor="text1"/>
                <w:sz w:val="24"/>
                <w:szCs w:val="24"/>
              </w:rPr>
            </w:pPr>
            <w:r w:rsidRPr="00974E29">
              <w:rPr>
                <w:color w:val="000000" w:themeColor="text1"/>
                <w:sz w:val="24"/>
                <w:szCs w:val="24"/>
              </w:rPr>
              <w:t>Требования технического регламента «Процедуры подтверждения соответствия» в части порядка оформления и выдачи заявителю решения о выдаче либо отказе в выдаче сертификата соответствия, оформления и регистрации декларации о соответствии.</w:t>
            </w:r>
          </w:p>
          <w:p w14:paraId="2C32529B" w14:textId="77777777" w:rsidR="008F6D4C" w:rsidRPr="00974E29" w:rsidRDefault="008F6D4C" w:rsidP="008F6D4C">
            <w:pPr>
              <w:pStyle w:val="a4"/>
              <w:numPr>
                <w:ilvl w:val="0"/>
                <w:numId w:val="22"/>
              </w:numPr>
              <w:tabs>
                <w:tab w:val="left" w:pos="312"/>
              </w:tabs>
              <w:ind w:left="34" w:hanging="34"/>
              <w:rPr>
                <w:color w:val="000000" w:themeColor="text1"/>
                <w:sz w:val="24"/>
                <w:szCs w:val="24"/>
              </w:rPr>
            </w:pPr>
            <w:r w:rsidRPr="00974E29">
              <w:rPr>
                <w:color w:val="000000" w:themeColor="text1"/>
                <w:sz w:val="24"/>
                <w:szCs w:val="24"/>
              </w:rPr>
              <w:t>ГОСТ ISO/IEC 17065 «Оценка соответствия. Требования к органам по сертификации продукции, процессов и услуг» в части принятия решений по сертификации и оформления документации по результатам сертификации, ведения реестра сертифицированной продукции.</w:t>
            </w:r>
          </w:p>
          <w:p w14:paraId="58777D64" w14:textId="77777777" w:rsidR="008F6D4C" w:rsidRPr="00974E29" w:rsidRDefault="008F6D4C" w:rsidP="008F6D4C">
            <w:pPr>
              <w:pStyle w:val="a4"/>
              <w:numPr>
                <w:ilvl w:val="0"/>
                <w:numId w:val="22"/>
              </w:numPr>
              <w:tabs>
                <w:tab w:val="left" w:pos="312"/>
                <w:tab w:val="left" w:pos="454"/>
              </w:tabs>
              <w:ind w:left="34" w:hanging="34"/>
              <w:rPr>
                <w:b/>
                <w:color w:val="000000" w:themeColor="text1"/>
                <w:sz w:val="24"/>
                <w:szCs w:val="24"/>
              </w:rPr>
            </w:pPr>
            <w:r w:rsidRPr="00974E29">
              <w:rPr>
                <w:color w:val="000000" w:themeColor="text1"/>
                <w:sz w:val="24"/>
                <w:szCs w:val="24"/>
              </w:rPr>
              <w:t>Правила подтверждения соответствия.</w:t>
            </w:r>
          </w:p>
        </w:tc>
      </w:tr>
      <w:tr w:rsidR="00941633" w:rsidRPr="00974E29" w14:paraId="011DBAC6" w14:textId="77777777" w:rsidTr="00164508">
        <w:tc>
          <w:tcPr>
            <w:tcW w:w="1046" w:type="pct"/>
            <w:vMerge/>
          </w:tcPr>
          <w:p w14:paraId="091C031F" w14:textId="77777777" w:rsidR="008F6D4C" w:rsidRPr="00974E29" w:rsidRDefault="008F6D4C" w:rsidP="000E0FFA">
            <w:pPr>
              <w:jc w:val="left"/>
              <w:rPr>
                <w:b/>
                <w:color w:val="000000" w:themeColor="text1"/>
                <w:sz w:val="24"/>
                <w:szCs w:val="24"/>
              </w:rPr>
            </w:pPr>
          </w:p>
        </w:tc>
        <w:tc>
          <w:tcPr>
            <w:tcW w:w="896" w:type="pct"/>
            <w:vMerge w:val="restart"/>
          </w:tcPr>
          <w:p w14:paraId="12B0670D" w14:textId="77777777" w:rsidR="008F6D4C" w:rsidRPr="00974E29" w:rsidRDefault="008F6D4C" w:rsidP="000E0FFA">
            <w:pPr>
              <w:keepNext/>
              <w:jc w:val="left"/>
              <w:rPr>
                <w:b/>
                <w:color w:val="000000" w:themeColor="text1"/>
                <w:sz w:val="24"/>
                <w:szCs w:val="24"/>
              </w:rPr>
            </w:pPr>
            <w:r w:rsidRPr="00974E29">
              <w:rPr>
                <w:b/>
                <w:color w:val="000000" w:themeColor="text1"/>
                <w:sz w:val="24"/>
                <w:szCs w:val="24"/>
              </w:rPr>
              <w:t>Задача 4:</w:t>
            </w:r>
          </w:p>
          <w:p w14:paraId="146E0656" w14:textId="645464A5" w:rsidR="008F6D4C" w:rsidRPr="00974E29" w:rsidRDefault="008F6D4C" w:rsidP="000E0FFA">
            <w:pPr>
              <w:keepNext/>
              <w:jc w:val="left"/>
              <w:rPr>
                <w:color w:val="000000" w:themeColor="text1"/>
                <w:sz w:val="24"/>
                <w:szCs w:val="24"/>
              </w:rPr>
            </w:pPr>
            <w:r w:rsidRPr="00974E29">
              <w:rPr>
                <w:color w:val="000000" w:themeColor="text1"/>
                <w:sz w:val="24"/>
                <w:szCs w:val="24"/>
              </w:rPr>
              <w:t>Проведение инспекционно</w:t>
            </w:r>
            <w:r w:rsidR="000139B9" w:rsidRPr="00974E29">
              <w:rPr>
                <w:color w:val="000000" w:themeColor="text1"/>
                <w:sz w:val="24"/>
                <w:szCs w:val="24"/>
              </w:rPr>
              <w:t>-</w:t>
            </w:r>
            <w:r w:rsidRPr="00974E29">
              <w:rPr>
                <w:color w:val="000000" w:themeColor="text1"/>
                <w:sz w:val="24"/>
                <w:szCs w:val="24"/>
              </w:rPr>
              <w:t>го контроля</w:t>
            </w:r>
          </w:p>
        </w:tc>
        <w:tc>
          <w:tcPr>
            <w:tcW w:w="3058" w:type="pct"/>
            <w:gridSpan w:val="3"/>
            <w:shd w:val="clear" w:color="auto" w:fill="auto"/>
          </w:tcPr>
          <w:p w14:paraId="5BF5D5F3"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t>Умения:</w:t>
            </w:r>
          </w:p>
        </w:tc>
      </w:tr>
      <w:tr w:rsidR="00CF004E" w:rsidRPr="00974E29" w14:paraId="0AF8973A" w14:textId="77777777" w:rsidTr="00164508">
        <w:trPr>
          <w:trHeight w:val="6357"/>
        </w:trPr>
        <w:tc>
          <w:tcPr>
            <w:tcW w:w="1046" w:type="pct"/>
            <w:vMerge/>
          </w:tcPr>
          <w:p w14:paraId="6C92FC31" w14:textId="77777777" w:rsidR="00CF004E" w:rsidRPr="00974E29" w:rsidRDefault="00CF004E" w:rsidP="000E0FFA">
            <w:pPr>
              <w:jc w:val="left"/>
              <w:rPr>
                <w:b/>
                <w:color w:val="000000" w:themeColor="text1"/>
                <w:sz w:val="24"/>
                <w:szCs w:val="24"/>
              </w:rPr>
            </w:pPr>
          </w:p>
        </w:tc>
        <w:tc>
          <w:tcPr>
            <w:tcW w:w="896" w:type="pct"/>
            <w:vMerge/>
          </w:tcPr>
          <w:p w14:paraId="5DE1E1D4" w14:textId="77777777" w:rsidR="00CF004E" w:rsidRPr="00974E29" w:rsidRDefault="00CF004E" w:rsidP="000E0FFA">
            <w:pPr>
              <w:keepNext/>
              <w:jc w:val="left"/>
              <w:rPr>
                <w:b/>
                <w:color w:val="000000" w:themeColor="text1"/>
                <w:sz w:val="24"/>
                <w:szCs w:val="24"/>
              </w:rPr>
            </w:pPr>
          </w:p>
        </w:tc>
        <w:tc>
          <w:tcPr>
            <w:tcW w:w="3058" w:type="pct"/>
            <w:gridSpan w:val="3"/>
            <w:shd w:val="clear" w:color="auto" w:fill="auto"/>
          </w:tcPr>
          <w:p w14:paraId="3DA17B53"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Определять объем, периодичность, содержание и порядок проведения инспекционного контроля, разрабатывать программу и формировать группу инспекционного контроля.</w:t>
            </w:r>
          </w:p>
          <w:p w14:paraId="7704FBE9"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Принимать решение о проведении внеплановой проверки, включающей испытания образцов продукции и/или обследование условий производства.</w:t>
            </w:r>
          </w:p>
          <w:p w14:paraId="154114E8"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Анализировать поступающую информацию о сертифицированной продукции.</w:t>
            </w:r>
          </w:p>
          <w:p w14:paraId="7CCBB41C"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Проверять соблюдение условий, необходимых для выпуска продукции стабильного качества.</w:t>
            </w:r>
          </w:p>
          <w:p w14:paraId="2DC9A057"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Анализировать результаты испытаний продукции.</w:t>
            </w:r>
          </w:p>
          <w:p w14:paraId="2B190159"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Оформлять акт по результатам инспекционного контроля.</w:t>
            </w:r>
          </w:p>
          <w:p w14:paraId="795581B4" w14:textId="77777777" w:rsidR="00CF004E" w:rsidRPr="00974E29" w:rsidRDefault="00CF004E" w:rsidP="008F6D4C">
            <w:pPr>
              <w:pStyle w:val="a4"/>
              <w:keepNext/>
              <w:numPr>
                <w:ilvl w:val="0"/>
                <w:numId w:val="7"/>
              </w:numPr>
              <w:tabs>
                <w:tab w:val="left" w:pos="312"/>
              </w:tabs>
              <w:ind w:left="0" w:firstLine="0"/>
              <w:rPr>
                <w:color w:val="000000" w:themeColor="text1"/>
                <w:sz w:val="24"/>
                <w:szCs w:val="24"/>
              </w:rPr>
            </w:pPr>
            <w:r w:rsidRPr="00974E29">
              <w:rPr>
                <w:color w:val="000000" w:themeColor="text1"/>
                <w:sz w:val="24"/>
                <w:szCs w:val="24"/>
              </w:rPr>
              <w:t>Делать выводы о необходимости приостановления или отмены действия сертификата соответствия на основе анализа результатов инспекционного контроля, оформлять соответствующее решение по установленной форме.</w:t>
            </w:r>
          </w:p>
          <w:p w14:paraId="605DD671" w14:textId="77777777" w:rsidR="00CF004E" w:rsidRPr="00974E29" w:rsidRDefault="00CF004E" w:rsidP="008F6D4C">
            <w:pPr>
              <w:pStyle w:val="a4"/>
              <w:keepNext/>
              <w:numPr>
                <w:ilvl w:val="0"/>
                <w:numId w:val="7"/>
              </w:numPr>
              <w:tabs>
                <w:tab w:val="left" w:pos="312"/>
              </w:tabs>
              <w:ind w:left="0" w:firstLine="17"/>
              <w:rPr>
                <w:b/>
                <w:color w:val="000000" w:themeColor="text1"/>
                <w:sz w:val="24"/>
                <w:szCs w:val="24"/>
              </w:rPr>
            </w:pPr>
            <w:r w:rsidRPr="00974E29">
              <w:rPr>
                <w:color w:val="000000" w:themeColor="text1"/>
                <w:sz w:val="24"/>
                <w:szCs w:val="24"/>
              </w:rPr>
              <w:t>Определять релевантность корректирующих действий держателя сертификата соответствия и осуществлять контроль за их выполнением.</w:t>
            </w:r>
          </w:p>
        </w:tc>
      </w:tr>
      <w:tr w:rsidR="00941633" w:rsidRPr="00974E29" w14:paraId="66FA7139" w14:textId="77777777" w:rsidTr="00164508">
        <w:tc>
          <w:tcPr>
            <w:tcW w:w="1046" w:type="pct"/>
            <w:vMerge/>
          </w:tcPr>
          <w:p w14:paraId="7DCE4E4E" w14:textId="77777777" w:rsidR="008F6D4C" w:rsidRPr="00974E29" w:rsidRDefault="008F6D4C" w:rsidP="000E0FFA">
            <w:pPr>
              <w:jc w:val="left"/>
              <w:rPr>
                <w:b/>
                <w:color w:val="000000" w:themeColor="text1"/>
                <w:sz w:val="24"/>
                <w:szCs w:val="24"/>
              </w:rPr>
            </w:pPr>
          </w:p>
        </w:tc>
        <w:tc>
          <w:tcPr>
            <w:tcW w:w="896" w:type="pct"/>
            <w:vMerge/>
          </w:tcPr>
          <w:p w14:paraId="6E9EF60D" w14:textId="77777777" w:rsidR="008F6D4C" w:rsidRPr="00974E29" w:rsidRDefault="008F6D4C" w:rsidP="000E0FFA">
            <w:pPr>
              <w:keepNext/>
              <w:jc w:val="left"/>
              <w:rPr>
                <w:b/>
                <w:color w:val="000000" w:themeColor="text1"/>
                <w:sz w:val="24"/>
                <w:szCs w:val="24"/>
              </w:rPr>
            </w:pPr>
          </w:p>
        </w:tc>
        <w:tc>
          <w:tcPr>
            <w:tcW w:w="3058" w:type="pct"/>
            <w:gridSpan w:val="3"/>
            <w:shd w:val="clear" w:color="auto" w:fill="auto"/>
          </w:tcPr>
          <w:p w14:paraId="63524A54" w14:textId="77777777" w:rsidR="008F6D4C" w:rsidRPr="00974E29" w:rsidRDefault="008F6D4C" w:rsidP="000E0FFA">
            <w:pPr>
              <w:keepNext/>
              <w:tabs>
                <w:tab w:val="left" w:pos="312"/>
              </w:tabs>
              <w:ind w:firstLine="17"/>
              <w:rPr>
                <w:b/>
                <w:color w:val="000000" w:themeColor="text1"/>
                <w:sz w:val="24"/>
                <w:szCs w:val="24"/>
              </w:rPr>
            </w:pPr>
            <w:r w:rsidRPr="00974E29">
              <w:rPr>
                <w:b/>
                <w:color w:val="000000" w:themeColor="text1"/>
                <w:sz w:val="24"/>
                <w:szCs w:val="24"/>
              </w:rPr>
              <w:t>Знания:</w:t>
            </w:r>
          </w:p>
        </w:tc>
      </w:tr>
      <w:tr w:rsidR="00941633" w:rsidRPr="00974E29" w14:paraId="3F26B1B1" w14:textId="77777777" w:rsidTr="00164508">
        <w:tc>
          <w:tcPr>
            <w:tcW w:w="1046" w:type="pct"/>
            <w:vMerge/>
          </w:tcPr>
          <w:p w14:paraId="30D68973" w14:textId="77777777" w:rsidR="008F6D4C" w:rsidRPr="00974E29" w:rsidRDefault="008F6D4C" w:rsidP="000E0FFA">
            <w:pPr>
              <w:jc w:val="left"/>
              <w:rPr>
                <w:b/>
                <w:color w:val="000000" w:themeColor="text1"/>
                <w:sz w:val="24"/>
                <w:szCs w:val="24"/>
              </w:rPr>
            </w:pPr>
          </w:p>
        </w:tc>
        <w:tc>
          <w:tcPr>
            <w:tcW w:w="896" w:type="pct"/>
            <w:vMerge/>
          </w:tcPr>
          <w:p w14:paraId="3163D047"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11F99F64" w14:textId="77777777" w:rsidR="004846E7" w:rsidRPr="00974E29" w:rsidRDefault="004846E7" w:rsidP="004846E7">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ТР ТС 014/2011 «Безопасность автомобильных дорог».</w:t>
            </w:r>
          </w:p>
          <w:p w14:paraId="5F0EEF9F" w14:textId="77777777" w:rsidR="004846E7" w:rsidRPr="00974E29" w:rsidRDefault="004846E7" w:rsidP="004846E7">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Требования технического регламента «Процедуры подтверждения соответствия» в части условий и порядка проведения инспекционного контроля, порядка оформления акта по результатам инспекционного контроля и его хранения, условий и порядка приостановления действия или отмены действия сертификата соответствия.</w:t>
            </w:r>
          </w:p>
          <w:p w14:paraId="5D3A02EA" w14:textId="77777777" w:rsidR="008F6D4C" w:rsidRPr="00974E29" w:rsidRDefault="008F6D4C" w:rsidP="008F6D4C">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ГОСТ ISO/IEC 17065 «Оценка соответствия. Требования к органам по сертификации продукции, процессов и услуг» в части порядка проведения инспекционного контроля, условий и порядка приостановления, отмены или прекращения сертификации.</w:t>
            </w:r>
          </w:p>
          <w:p w14:paraId="2102B4B5" w14:textId="77777777" w:rsidR="008F6D4C" w:rsidRPr="00974E29" w:rsidRDefault="008F6D4C" w:rsidP="008F6D4C">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ГОСТ 31815 «Оценка соответствия. Порядок проведения инспекционного контроля в процедурах сертификации».</w:t>
            </w:r>
          </w:p>
          <w:p w14:paraId="199D5031" w14:textId="77777777" w:rsidR="008F6D4C" w:rsidRPr="00974E29" w:rsidRDefault="008F6D4C" w:rsidP="008F6D4C">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Нормативные правовые акты по вопросам подтверждения соответствия.</w:t>
            </w:r>
          </w:p>
          <w:p w14:paraId="431A2C5C" w14:textId="77777777" w:rsidR="008F6D4C" w:rsidRPr="00974E29" w:rsidRDefault="008F6D4C" w:rsidP="008F6D4C">
            <w:pPr>
              <w:pStyle w:val="a4"/>
              <w:numPr>
                <w:ilvl w:val="0"/>
                <w:numId w:val="8"/>
              </w:numPr>
              <w:tabs>
                <w:tab w:val="left" w:pos="312"/>
              </w:tabs>
              <w:ind w:left="0" w:hanging="38"/>
              <w:rPr>
                <w:color w:val="000000" w:themeColor="text1"/>
                <w:sz w:val="24"/>
                <w:szCs w:val="24"/>
              </w:rPr>
            </w:pPr>
            <w:r w:rsidRPr="00974E29">
              <w:rPr>
                <w:color w:val="000000" w:themeColor="text1"/>
                <w:sz w:val="24"/>
                <w:szCs w:val="24"/>
              </w:rPr>
              <w:t xml:space="preserve">Виды инспекционного контроля, критерии для определения периодичности и объема инспекционного контроля, основания для принятия решения о проведении внепланового инспекционного контроля.  </w:t>
            </w:r>
          </w:p>
          <w:p w14:paraId="5E24A6FA" w14:textId="77777777" w:rsidR="008F6D4C" w:rsidRPr="00974E29" w:rsidRDefault="008F6D4C" w:rsidP="008F6D4C">
            <w:pPr>
              <w:pStyle w:val="a4"/>
              <w:numPr>
                <w:ilvl w:val="0"/>
                <w:numId w:val="8"/>
              </w:numPr>
              <w:tabs>
                <w:tab w:val="left" w:pos="312"/>
              </w:tabs>
              <w:ind w:left="0" w:hanging="38"/>
              <w:rPr>
                <w:b/>
                <w:color w:val="000000" w:themeColor="text1"/>
                <w:sz w:val="24"/>
                <w:szCs w:val="24"/>
              </w:rPr>
            </w:pPr>
            <w:r w:rsidRPr="00974E29">
              <w:rPr>
                <w:color w:val="000000" w:themeColor="text1"/>
                <w:sz w:val="24"/>
                <w:szCs w:val="24"/>
              </w:rPr>
              <w:t xml:space="preserve">Установленный в ОПС объем и порядок проведения инспекционного контроля. </w:t>
            </w:r>
          </w:p>
        </w:tc>
      </w:tr>
      <w:tr w:rsidR="000139B9" w:rsidRPr="00974E29" w14:paraId="68750F97" w14:textId="77777777" w:rsidTr="00164508">
        <w:trPr>
          <w:trHeight w:val="1156"/>
        </w:trPr>
        <w:tc>
          <w:tcPr>
            <w:tcW w:w="1046" w:type="pct"/>
          </w:tcPr>
          <w:p w14:paraId="68935D69" w14:textId="3DC6BB2F" w:rsidR="000139B9" w:rsidRPr="00974E29" w:rsidRDefault="000139B9" w:rsidP="000E0FFA">
            <w:pPr>
              <w:jc w:val="left"/>
              <w:rPr>
                <w:b/>
                <w:color w:val="000000" w:themeColor="text1"/>
                <w:sz w:val="24"/>
                <w:szCs w:val="24"/>
              </w:rPr>
            </w:pPr>
            <w:r w:rsidRPr="00974E29">
              <w:rPr>
                <w:color w:val="000000" w:themeColor="text1"/>
                <w:sz w:val="24"/>
                <w:szCs w:val="24"/>
              </w:rPr>
              <w:lastRenderedPageBreak/>
              <w:t>Трудовая фун-кция 2:Управ-ление ресурса-ми ОПС</w:t>
            </w:r>
          </w:p>
        </w:tc>
        <w:tc>
          <w:tcPr>
            <w:tcW w:w="896" w:type="pct"/>
          </w:tcPr>
          <w:p w14:paraId="4D6C956A" w14:textId="77777777" w:rsidR="000139B9" w:rsidRPr="00974E29" w:rsidRDefault="000139B9" w:rsidP="000139B9">
            <w:pPr>
              <w:jc w:val="left"/>
              <w:rPr>
                <w:b/>
                <w:color w:val="000000" w:themeColor="text1"/>
                <w:sz w:val="24"/>
                <w:szCs w:val="24"/>
              </w:rPr>
            </w:pPr>
            <w:r w:rsidRPr="00974E29">
              <w:rPr>
                <w:b/>
                <w:color w:val="000000" w:themeColor="text1"/>
                <w:sz w:val="24"/>
                <w:szCs w:val="24"/>
              </w:rPr>
              <w:t>Задача 1:</w:t>
            </w:r>
          </w:p>
          <w:p w14:paraId="787384D2" w14:textId="59ACE643" w:rsidR="000139B9" w:rsidRPr="00974E29" w:rsidRDefault="000139B9" w:rsidP="000139B9">
            <w:pPr>
              <w:jc w:val="left"/>
              <w:rPr>
                <w:b/>
                <w:color w:val="000000" w:themeColor="text1"/>
                <w:sz w:val="24"/>
                <w:szCs w:val="24"/>
              </w:rPr>
            </w:pPr>
            <w:r w:rsidRPr="00974E29">
              <w:rPr>
                <w:color w:val="000000" w:themeColor="text1"/>
                <w:sz w:val="24"/>
                <w:szCs w:val="24"/>
              </w:rPr>
              <w:t>Руководство группой по оценке</w:t>
            </w:r>
          </w:p>
        </w:tc>
        <w:tc>
          <w:tcPr>
            <w:tcW w:w="3058" w:type="pct"/>
            <w:gridSpan w:val="3"/>
            <w:shd w:val="clear" w:color="auto" w:fill="auto"/>
          </w:tcPr>
          <w:p w14:paraId="253F16DB" w14:textId="77777777" w:rsidR="000139B9" w:rsidRPr="00974E29" w:rsidRDefault="000139B9" w:rsidP="000139B9">
            <w:pPr>
              <w:tabs>
                <w:tab w:val="left" w:pos="312"/>
              </w:tabs>
              <w:ind w:firstLine="17"/>
              <w:rPr>
                <w:b/>
                <w:color w:val="000000" w:themeColor="text1"/>
                <w:sz w:val="24"/>
                <w:szCs w:val="24"/>
              </w:rPr>
            </w:pPr>
            <w:r w:rsidRPr="00974E29">
              <w:rPr>
                <w:b/>
                <w:color w:val="000000" w:themeColor="text1"/>
                <w:sz w:val="24"/>
                <w:szCs w:val="24"/>
              </w:rPr>
              <w:t>Умения:</w:t>
            </w:r>
          </w:p>
          <w:p w14:paraId="02BB59EA" w14:textId="56E30C5D" w:rsidR="000139B9" w:rsidRPr="00974E29" w:rsidRDefault="000139B9" w:rsidP="000139B9">
            <w:pPr>
              <w:pStyle w:val="a4"/>
              <w:keepNext/>
              <w:numPr>
                <w:ilvl w:val="0"/>
                <w:numId w:val="23"/>
              </w:numPr>
              <w:tabs>
                <w:tab w:val="left" w:pos="312"/>
                <w:tab w:val="left" w:pos="434"/>
              </w:tabs>
              <w:ind w:left="0" w:firstLine="0"/>
              <w:rPr>
                <w:color w:val="000000" w:themeColor="text1"/>
                <w:sz w:val="24"/>
                <w:szCs w:val="24"/>
              </w:rPr>
            </w:pPr>
            <w:r w:rsidRPr="00974E29">
              <w:rPr>
                <w:color w:val="000000" w:themeColor="text1"/>
                <w:sz w:val="24"/>
                <w:szCs w:val="24"/>
              </w:rPr>
              <w:t>Оценивать компетентность персонала ОПС и в соответствии с результатами такой оценки определять объем задач по оцениванию.</w:t>
            </w:r>
          </w:p>
        </w:tc>
      </w:tr>
      <w:tr w:rsidR="00941633" w:rsidRPr="00974E29" w14:paraId="6FE57DFB" w14:textId="77777777" w:rsidTr="00164508">
        <w:trPr>
          <w:trHeight w:val="272"/>
        </w:trPr>
        <w:tc>
          <w:tcPr>
            <w:tcW w:w="1046" w:type="pct"/>
            <w:vMerge w:val="restart"/>
          </w:tcPr>
          <w:p w14:paraId="053DF4CC" w14:textId="6FBA9F76" w:rsidR="008F6D4C" w:rsidRPr="00974E29" w:rsidRDefault="008F6D4C" w:rsidP="000139B9">
            <w:pPr>
              <w:jc w:val="left"/>
              <w:rPr>
                <w:color w:val="000000" w:themeColor="text1"/>
                <w:sz w:val="24"/>
                <w:szCs w:val="24"/>
              </w:rPr>
            </w:pPr>
          </w:p>
        </w:tc>
        <w:tc>
          <w:tcPr>
            <w:tcW w:w="896" w:type="pct"/>
            <w:vMerge w:val="restart"/>
          </w:tcPr>
          <w:p w14:paraId="4DE78565" w14:textId="7313F629" w:rsidR="008F6D4C" w:rsidRPr="00974E29" w:rsidRDefault="008F6D4C" w:rsidP="000E0FFA">
            <w:pPr>
              <w:jc w:val="left"/>
              <w:rPr>
                <w:b/>
                <w:color w:val="000000" w:themeColor="text1"/>
                <w:sz w:val="24"/>
                <w:szCs w:val="24"/>
              </w:rPr>
            </w:pPr>
          </w:p>
        </w:tc>
        <w:tc>
          <w:tcPr>
            <w:tcW w:w="3058" w:type="pct"/>
            <w:gridSpan w:val="3"/>
            <w:shd w:val="clear" w:color="auto" w:fill="auto"/>
          </w:tcPr>
          <w:p w14:paraId="45F555B3" w14:textId="7AB01238" w:rsidR="006D0D73" w:rsidRPr="00974E29" w:rsidRDefault="006D0D73" w:rsidP="006D0D73">
            <w:pPr>
              <w:pStyle w:val="a4"/>
              <w:keepNext/>
              <w:numPr>
                <w:ilvl w:val="0"/>
                <w:numId w:val="23"/>
              </w:numPr>
              <w:tabs>
                <w:tab w:val="left" w:pos="292"/>
                <w:tab w:val="left" w:pos="434"/>
              </w:tabs>
              <w:ind w:left="0" w:firstLine="0"/>
              <w:rPr>
                <w:color w:val="000000" w:themeColor="text1"/>
                <w:sz w:val="24"/>
                <w:szCs w:val="24"/>
              </w:rPr>
            </w:pPr>
            <w:r w:rsidRPr="00974E29">
              <w:rPr>
                <w:color w:val="000000" w:themeColor="text1"/>
                <w:sz w:val="24"/>
                <w:szCs w:val="24"/>
              </w:rPr>
              <w:t>Планировать работу группы по оценке.</w:t>
            </w:r>
          </w:p>
        </w:tc>
      </w:tr>
      <w:tr w:rsidR="00941633" w:rsidRPr="00974E29" w14:paraId="58EDB0CA" w14:textId="77777777" w:rsidTr="00164508">
        <w:tc>
          <w:tcPr>
            <w:tcW w:w="1046" w:type="pct"/>
            <w:vMerge/>
          </w:tcPr>
          <w:p w14:paraId="521EEABD" w14:textId="77777777" w:rsidR="008F6D4C" w:rsidRPr="00974E29" w:rsidRDefault="008F6D4C" w:rsidP="000E0FFA">
            <w:pPr>
              <w:jc w:val="left"/>
              <w:rPr>
                <w:color w:val="000000" w:themeColor="text1"/>
                <w:sz w:val="24"/>
                <w:szCs w:val="24"/>
              </w:rPr>
            </w:pPr>
          </w:p>
        </w:tc>
        <w:tc>
          <w:tcPr>
            <w:tcW w:w="896" w:type="pct"/>
            <w:vMerge/>
          </w:tcPr>
          <w:p w14:paraId="07202583"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65DC8BD7" w14:textId="77777777" w:rsidR="008F6D4C" w:rsidRPr="00974E29" w:rsidRDefault="008F6D4C" w:rsidP="008F6D4C">
            <w:pPr>
              <w:pStyle w:val="a4"/>
              <w:keepNext/>
              <w:numPr>
                <w:ilvl w:val="0"/>
                <w:numId w:val="23"/>
              </w:numPr>
              <w:tabs>
                <w:tab w:val="left" w:pos="292"/>
                <w:tab w:val="left" w:pos="434"/>
              </w:tabs>
              <w:ind w:left="0" w:firstLine="0"/>
              <w:rPr>
                <w:b/>
                <w:color w:val="000000" w:themeColor="text1"/>
                <w:sz w:val="24"/>
                <w:szCs w:val="24"/>
              </w:rPr>
            </w:pPr>
            <w:r w:rsidRPr="00974E29">
              <w:rPr>
                <w:color w:val="000000" w:themeColor="text1"/>
                <w:sz w:val="24"/>
                <w:szCs w:val="24"/>
              </w:rPr>
              <w:t>Контролировать соблюдение персоналом ОПС процедур по оцениванию.</w:t>
            </w:r>
          </w:p>
        </w:tc>
      </w:tr>
      <w:tr w:rsidR="00941633" w:rsidRPr="00974E29" w14:paraId="17DE8E2B" w14:textId="77777777" w:rsidTr="00164508">
        <w:tc>
          <w:tcPr>
            <w:tcW w:w="1046" w:type="pct"/>
            <w:vMerge/>
          </w:tcPr>
          <w:p w14:paraId="31A40EA0" w14:textId="77777777" w:rsidR="008F6D4C" w:rsidRPr="00974E29" w:rsidRDefault="008F6D4C" w:rsidP="000E0FFA">
            <w:pPr>
              <w:jc w:val="left"/>
              <w:rPr>
                <w:color w:val="000000" w:themeColor="text1"/>
                <w:sz w:val="24"/>
                <w:szCs w:val="24"/>
              </w:rPr>
            </w:pPr>
          </w:p>
        </w:tc>
        <w:tc>
          <w:tcPr>
            <w:tcW w:w="896" w:type="pct"/>
            <w:vMerge/>
          </w:tcPr>
          <w:p w14:paraId="7DD1D069"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75354680" w14:textId="77777777" w:rsidR="008F6D4C" w:rsidRPr="00974E29" w:rsidRDefault="008F6D4C" w:rsidP="000E0FFA">
            <w:pPr>
              <w:tabs>
                <w:tab w:val="left" w:pos="312"/>
              </w:tabs>
              <w:ind w:firstLine="17"/>
              <w:rPr>
                <w:b/>
                <w:color w:val="000000" w:themeColor="text1"/>
                <w:sz w:val="24"/>
                <w:szCs w:val="24"/>
              </w:rPr>
            </w:pPr>
            <w:r w:rsidRPr="00974E29">
              <w:rPr>
                <w:b/>
                <w:color w:val="000000" w:themeColor="text1"/>
                <w:sz w:val="24"/>
                <w:szCs w:val="24"/>
              </w:rPr>
              <w:t>Знания:</w:t>
            </w:r>
          </w:p>
        </w:tc>
      </w:tr>
      <w:tr w:rsidR="00941633" w:rsidRPr="00974E29" w14:paraId="3C133AD7" w14:textId="77777777" w:rsidTr="00164508">
        <w:tc>
          <w:tcPr>
            <w:tcW w:w="1046" w:type="pct"/>
            <w:vMerge/>
          </w:tcPr>
          <w:p w14:paraId="5000D03A" w14:textId="77777777" w:rsidR="008F6D4C" w:rsidRPr="00974E29" w:rsidRDefault="008F6D4C" w:rsidP="000E0FFA">
            <w:pPr>
              <w:jc w:val="left"/>
              <w:rPr>
                <w:color w:val="000000" w:themeColor="text1"/>
                <w:sz w:val="24"/>
                <w:szCs w:val="24"/>
              </w:rPr>
            </w:pPr>
          </w:p>
        </w:tc>
        <w:tc>
          <w:tcPr>
            <w:tcW w:w="896" w:type="pct"/>
            <w:vMerge/>
          </w:tcPr>
          <w:p w14:paraId="4A411B49"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3EC08DAC" w14:textId="77777777" w:rsidR="008F6D4C" w:rsidRPr="00974E29" w:rsidRDefault="008F6D4C" w:rsidP="008F6D4C">
            <w:pPr>
              <w:pStyle w:val="a4"/>
              <w:numPr>
                <w:ilvl w:val="0"/>
                <w:numId w:val="24"/>
              </w:numPr>
              <w:tabs>
                <w:tab w:val="left" w:pos="312"/>
              </w:tabs>
              <w:ind w:left="34" w:firstLine="23"/>
              <w:rPr>
                <w:color w:val="000000" w:themeColor="text1"/>
                <w:sz w:val="24"/>
                <w:szCs w:val="24"/>
              </w:rPr>
            </w:pPr>
            <w:r w:rsidRPr="00974E29">
              <w:rPr>
                <w:color w:val="000000" w:themeColor="text1"/>
                <w:sz w:val="24"/>
                <w:szCs w:val="24"/>
              </w:rPr>
              <w:t>Структура и кадровое обеспечение ОПС.</w:t>
            </w:r>
          </w:p>
          <w:p w14:paraId="7C07C444" w14:textId="77777777" w:rsidR="008F6D4C" w:rsidRPr="00974E29" w:rsidRDefault="008F6D4C" w:rsidP="008F6D4C">
            <w:pPr>
              <w:pStyle w:val="a4"/>
              <w:numPr>
                <w:ilvl w:val="0"/>
                <w:numId w:val="24"/>
              </w:numPr>
              <w:tabs>
                <w:tab w:val="left" w:pos="312"/>
              </w:tabs>
              <w:ind w:left="34" w:firstLine="23"/>
              <w:rPr>
                <w:color w:val="000000" w:themeColor="text1"/>
                <w:sz w:val="24"/>
                <w:szCs w:val="24"/>
              </w:rPr>
            </w:pPr>
            <w:r w:rsidRPr="00974E29">
              <w:rPr>
                <w:color w:val="000000" w:themeColor="text1"/>
                <w:sz w:val="24"/>
                <w:szCs w:val="24"/>
              </w:rPr>
              <w:t>Требования, предъявляемые к порядку подготовки и подтверждения квалификации персонала ОПС.</w:t>
            </w:r>
          </w:p>
          <w:p w14:paraId="51015B2A" w14:textId="77777777" w:rsidR="008F6D4C" w:rsidRPr="00974E29" w:rsidRDefault="008F6D4C" w:rsidP="008F6D4C">
            <w:pPr>
              <w:pStyle w:val="a4"/>
              <w:numPr>
                <w:ilvl w:val="0"/>
                <w:numId w:val="24"/>
              </w:numPr>
              <w:tabs>
                <w:tab w:val="left" w:pos="312"/>
              </w:tabs>
              <w:ind w:left="34" w:firstLine="23"/>
              <w:rPr>
                <w:b/>
                <w:color w:val="000000" w:themeColor="text1"/>
                <w:sz w:val="24"/>
                <w:szCs w:val="24"/>
              </w:rPr>
            </w:pPr>
            <w:r w:rsidRPr="00974E29">
              <w:rPr>
                <w:color w:val="000000" w:themeColor="text1"/>
                <w:sz w:val="24"/>
                <w:szCs w:val="24"/>
              </w:rPr>
              <w:t>Объем и содержание работ по оцениванию.</w:t>
            </w:r>
          </w:p>
        </w:tc>
      </w:tr>
      <w:tr w:rsidR="00941633" w:rsidRPr="00974E29" w14:paraId="4B5711BA" w14:textId="77777777" w:rsidTr="00164508">
        <w:tc>
          <w:tcPr>
            <w:tcW w:w="1046" w:type="pct"/>
            <w:vMerge/>
          </w:tcPr>
          <w:p w14:paraId="48C5291D" w14:textId="77777777" w:rsidR="008F6D4C" w:rsidRPr="00974E29" w:rsidRDefault="008F6D4C" w:rsidP="000E0FFA">
            <w:pPr>
              <w:jc w:val="left"/>
              <w:rPr>
                <w:b/>
                <w:color w:val="000000" w:themeColor="text1"/>
                <w:sz w:val="24"/>
                <w:szCs w:val="24"/>
              </w:rPr>
            </w:pPr>
          </w:p>
        </w:tc>
        <w:tc>
          <w:tcPr>
            <w:tcW w:w="896" w:type="pct"/>
            <w:vMerge w:val="restart"/>
          </w:tcPr>
          <w:p w14:paraId="4EC723A9" w14:textId="77777777" w:rsidR="008F6D4C" w:rsidRPr="00974E29" w:rsidRDefault="008F6D4C" w:rsidP="000E0FFA">
            <w:pPr>
              <w:jc w:val="left"/>
              <w:rPr>
                <w:b/>
                <w:color w:val="000000" w:themeColor="text1"/>
                <w:sz w:val="24"/>
                <w:szCs w:val="24"/>
              </w:rPr>
            </w:pPr>
            <w:r w:rsidRPr="00974E29">
              <w:rPr>
                <w:b/>
                <w:color w:val="000000" w:themeColor="text1"/>
                <w:sz w:val="24"/>
                <w:szCs w:val="24"/>
              </w:rPr>
              <w:t>Задача 2:</w:t>
            </w:r>
          </w:p>
          <w:p w14:paraId="48AFFA56" w14:textId="77777777" w:rsidR="008F6D4C" w:rsidRPr="00974E29" w:rsidRDefault="008F6D4C" w:rsidP="000E0FFA">
            <w:pPr>
              <w:jc w:val="left"/>
              <w:rPr>
                <w:color w:val="000000" w:themeColor="text1"/>
                <w:sz w:val="24"/>
                <w:szCs w:val="24"/>
              </w:rPr>
            </w:pPr>
            <w:r w:rsidRPr="00974E29">
              <w:rPr>
                <w:color w:val="000000" w:themeColor="text1"/>
                <w:sz w:val="24"/>
                <w:szCs w:val="24"/>
              </w:rPr>
              <w:t>Актуализация фонда нормативной документации и методов испытаний на продукцию, подлежащую оценке соответствия</w:t>
            </w:r>
          </w:p>
        </w:tc>
        <w:tc>
          <w:tcPr>
            <w:tcW w:w="3058" w:type="pct"/>
            <w:gridSpan w:val="3"/>
            <w:shd w:val="clear" w:color="auto" w:fill="auto"/>
          </w:tcPr>
          <w:p w14:paraId="22239D52" w14:textId="77777777" w:rsidR="008F6D4C" w:rsidRPr="00974E29" w:rsidRDefault="008F6D4C" w:rsidP="000E0FFA">
            <w:pPr>
              <w:tabs>
                <w:tab w:val="left" w:pos="312"/>
              </w:tabs>
              <w:ind w:firstLine="17"/>
              <w:rPr>
                <w:b/>
                <w:color w:val="000000" w:themeColor="text1"/>
                <w:sz w:val="24"/>
                <w:szCs w:val="24"/>
              </w:rPr>
            </w:pPr>
            <w:r w:rsidRPr="00974E29">
              <w:rPr>
                <w:b/>
                <w:color w:val="000000" w:themeColor="text1"/>
                <w:sz w:val="24"/>
                <w:szCs w:val="24"/>
              </w:rPr>
              <w:t>Умения:</w:t>
            </w:r>
          </w:p>
        </w:tc>
      </w:tr>
      <w:tr w:rsidR="00941633" w:rsidRPr="00974E29" w14:paraId="45610638" w14:textId="77777777" w:rsidTr="00164508">
        <w:tc>
          <w:tcPr>
            <w:tcW w:w="1046" w:type="pct"/>
            <w:vMerge/>
          </w:tcPr>
          <w:p w14:paraId="664FFC96" w14:textId="77777777" w:rsidR="008F6D4C" w:rsidRPr="00974E29" w:rsidRDefault="008F6D4C" w:rsidP="000E0FFA">
            <w:pPr>
              <w:jc w:val="left"/>
              <w:rPr>
                <w:b/>
                <w:color w:val="000000" w:themeColor="text1"/>
                <w:sz w:val="24"/>
                <w:szCs w:val="24"/>
              </w:rPr>
            </w:pPr>
          </w:p>
        </w:tc>
        <w:tc>
          <w:tcPr>
            <w:tcW w:w="896" w:type="pct"/>
            <w:vMerge/>
          </w:tcPr>
          <w:p w14:paraId="2599F58A"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1E6D69F4" w14:textId="77777777" w:rsidR="008F6D4C" w:rsidRPr="00974E29" w:rsidRDefault="008F6D4C" w:rsidP="008F6D4C">
            <w:pPr>
              <w:pStyle w:val="a4"/>
              <w:numPr>
                <w:ilvl w:val="0"/>
                <w:numId w:val="1"/>
              </w:numPr>
              <w:tabs>
                <w:tab w:val="left" w:pos="312"/>
              </w:tabs>
              <w:ind w:left="0"/>
              <w:rPr>
                <w:color w:val="000000" w:themeColor="text1"/>
                <w:sz w:val="24"/>
                <w:szCs w:val="24"/>
              </w:rPr>
            </w:pPr>
            <w:r w:rsidRPr="00974E29">
              <w:rPr>
                <w:color w:val="000000" w:themeColor="text1"/>
                <w:sz w:val="24"/>
                <w:szCs w:val="24"/>
              </w:rPr>
              <w:t>Использовать информационные ресурсы уполномоченных органов в сфере технического регулирования.</w:t>
            </w:r>
          </w:p>
          <w:p w14:paraId="66867FAB" w14:textId="77777777" w:rsidR="008F6D4C" w:rsidRPr="00974E29" w:rsidRDefault="008F6D4C" w:rsidP="008F6D4C">
            <w:pPr>
              <w:pStyle w:val="a4"/>
              <w:numPr>
                <w:ilvl w:val="0"/>
                <w:numId w:val="1"/>
              </w:numPr>
              <w:tabs>
                <w:tab w:val="left" w:pos="312"/>
              </w:tabs>
              <w:ind w:left="0"/>
              <w:rPr>
                <w:b/>
                <w:color w:val="000000" w:themeColor="text1"/>
                <w:sz w:val="24"/>
                <w:szCs w:val="24"/>
              </w:rPr>
            </w:pPr>
            <w:r w:rsidRPr="00974E29">
              <w:rPr>
                <w:color w:val="000000" w:themeColor="text1"/>
                <w:sz w:val="24"/>
                <w:szCs w:val="24"/>
              </w:rPr>
              <w:t>Проводить регулярный анализ нормативных документов и документов СМК, используемых в деятельности группы по оцениванию, с учетом политики и целей в области качества.</w:t>
            </w:r>
          </w:p>
          <w:p w14:paraId="50DCAEA4" w14:textId="77777777" w:rsidR="008F6D4C" w:rsidRPr="00974E29" w:rsidRDefault="008F6D4C" w:rsidP="008F6D4C">
            <w:pPr>
              <w:pStyle w:val="a4"/>
              <w:numPr>
                <w:ilvl w:val="0"/>
                <w:numId w:val="1"/>
              </w:numPr>
              <w:tabs>
                <w:tab w:val="left" w:pos="312"/>
              </w:tabs>
              <w:ind w:left="0"/>
              <w:rPr>
                <w:color w:val="000000" w:themeColor="text1"/>
                <w:sz w:val="24"/>
                <w:szCs w:val="24"/>
              </w:rPr>
            </w:pPr>
            <w:r w:rsidRPr="00974E29">
              <w:rPr>
                <w:color w:val="000000" w:themeColor="text1"/>
                <w:sz w:val="24"/>
                <w:szCs w:val="24"/>
              </w:rPr>
              <w:t>Определять потребность в документации и нормативах по оценке соответствия, необходимых для деятельности по оцениванию.</w:t>
            </w:r>
          </w:p>
          <w:p w14:paraId="3D24BC85" w14:textId="77777777" w:rsidR="008F6D4C" w:rsidRPr="00974E29" w:rsidRDefault="008F6D4C" w:rsidP="008F6D4C">
            <w:pPr>
              <w:pStyle w:val="a4"/>
              <w:numPr>
                <w:ilvl w:val="0"/>
                <w:numId w:val="1"/>
              </w:numPr>
              <w:tabs>
                <w:tab w:val="left" w:pos="312"/>
              </w:tabs>
              <w:ind w:left="0" w:firstLine="17"/>
              <w:rPr>
                <w:b/>
                <w:color w:val="000000" w:themeColor="text1"/>
                <w:sz w:val="24"/>
                <w:szCs w:val="24"/>
              </w:rPr>
            </w:pPr>
            <w:r w:rsidRPr="00974E29">
              <w:rPr>
                <w:color w:val="000000" w:themeColor="text1"/>
                <w:sz w:val="24"/>
                <w:szCs w:val="24"/>
              </w:rPr>
              <w:t>Составлять рекомендации по улучшению деятельности ОПС и направлениям дальнейшего развития СМК и соответствующей документации.</w:t>
            </w:r>
          </w:p>
        </w:tc>
      </w:tr>
      <w:tr w:rsidR="00941633" w:rsidRPr="00974E29" w14:paraId="5BD560B8" w14:textId="77777777" w:rsidTr="00164508">
        <w:tc>
          <w:tcPr>
            <w:tcW w:w="1046" w:type="pct"/>
            <w:vMerge/>
          </w:tcPr>
          <w:p w14:paraId="36386C42" w14:textId="77777777" w:rsidR="008F6D4C" w:rsidRPr="00974E29" w:rsidRDefault="008F6D4C" w:rsidP="000E0FFA">
            <w:pPr>
              <w:jc w:val="left"/>
              <w:rPr>
                <w:b/>
                <w:color w:val="000000" w:themeColor="text1"/>
                <w:sz w:val="24"/>
                <w:szCs w:val="24"/>
              </w:rPr>
            </w:pPr>
          </w:p>
        </w:tc>
        <w:tc>
          <w:tcPr>
            <w:tcW w:w="896" w:type="pct"/>
            <w:vMerge/>
          </w:tcPr>
          <w:p w14:paraId="2D9DF89E"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20579AAB" w14:textId="77777777" w:rsidR="008F6D4C" w:rsidRPr="00974E29" w:rsidRDefault="008F6D4C" w:rsidP="000E0FFA">
            <w:pPr>
              <w:tabs>
                <w:tab w:val="left" w:pos="312"/>
              </w:tabs>
              <w:ind w:firstLine="17"/>
              <w:rPr>
                <w:b/>
                <w:color w:val="000000" w:themeColor="text1"/>
                <w:sz w:val="24"/>
                <w:szCs w:val="24"/>
              </w:rPr>
            </w:pPr>
            <w:r w:rsidRPr="00974E29">
              <w:rPr>
                <w:b/>
                <w:color w:val="000000" w:themeColor="text1"/>
                <w:sz w:val="24"/>
                <w:szCs w:val="24"/>
              </w:rPr>
              <w:t>Знания:</w:t>
            </w:r>
          </w:p>
        </w:tc>
      </w:tr>
      <w:tr w:rsidR="00941633" w:rsidRPr="00974E29" w14:paraId="0C0ABBF9" w14:textId="77777777" w:rsidTr="00164508">
        <w:tc>
          <w:tcPr>
            <w:tcW w:w="1046" w:type="pct"/>
            <w:vMerge/>
          </w:tcPr>
          <w:p w14:paraId="23EC6171" w14:textId="77777777" w:rsidR="008F6D4C" w:rsidRPr="00974E29" w:rsidRDefault="008F6D4C" w:rsidP="000E0FFA">
            <w:pPr>
              <w:rPr>
                <w:color w:val="000000" w:themeColor="text1"/>
                <w:sz w:val="24"/>
                <w:szCs w:val="24"/>
              </w:rPr>
            </w:pPr>
          </w:p>
        </w:tc>
        <w:tc>
          <w:tcPr>
            <w:tcW w:w="896" w:type="pct"/>
            <w:vMerge/>
          </w:tcPr>
          <w:p w14:paraId="3E62E36C"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72BB88FD" w14:textId="77777777" w:rsidR="008F6D4C" w:rsidRPr="00974E29" w:rsidRDefault="008F6D4C" w:rsidP="008F6D4C">
            <w:pPr>
              <w:pStyle w:val="a4"/>
              <w:numPr>
                <w:ilvl w:val="0"/>
                <w:numId w:val="5"/>
              </w:numPr>
              <w:tabs>
                <w:tab w:val="left" w:pos="321"/>
              </w:tabs>
              <w:ind w:left="38"/>
              <w:rPr>
                <w:color w:val="000000" w:themeColor="text1"/>
                <w:sz w:val="24"/>
                <w:szCs w:val="24"/>
              </w:rPr>
            </w:pPr>
            <w:r w:rsidRPr="00974E29">
              <w:rPr>
                <w:color w:val="000000" w:themeColor="text1"/>
                <w:sz w:val="24"/>
                <w:szCs w:val="24"/>
              </w:rPr>
              <w:t>Перечень и содержание нормативных документов, на соответствие которым проводится оценка дорожно-строительных материалов и изделий.</w:t>
            </w:r>
          </w:p>
          <w:p w14:paraId="1F833B30" w14:textId="77777777" w:rsidR="008F6D4C" w:rsidRPr="00974E29" w:rsidRDefault="008F6D4C" w:rsidP="008F6D4C">
            <w:pPr>
              <w:pStyle w:val="a4"/>
              <w:numPr>
                <w:ilvl w:val="0"/>
                <w:numId w:val="5"/>
              </w:numPr>
              <w:tabs>
                <w:tab w:val="left" w:pos="321"/>
                <w:tab w:val="left" w:pos="454"/>
              </w:tabs>
              <w:ind w:left="38"/>
              <w:rPr>
                <w:color w:val="000000" w:themeColor="text1"/>
                <w:sz w:val="24"/>
                <w:szCs w:val="24"/>
              </w:rPr>
            </w:pPr>
            <w:r w:rsidRPr="00974E29">
              <w:rPr>
                <w:color w:val="000000" w:themeColor="text1"/>
                <w:sz w:val="24"/>
                <w:szCs w:val="24"/>
              </w:rPr>
              <w:t>Требования к формированию фонда нормативных документов на продукцию и методы испытаний, указанные в области аккредитации, их учёту и хранению, своевременности актуализации.</w:t>
            </w:r>
          </w:p>
          <w:p w14:paraId="08825BDC" w14:textId="77777777" w:rsidR="008F6D4C" w:rsidRPr="00974E29" w:rsidRDefault="008F6D4C" w:rsidP="008F6D4C">
            <w:pPr>
              <w:pStyle w:val="a4"/>
              <w:numPr>
                <w:ilvl w:val="0"/>
                <w:numId w:val="5"/>
              </w:numPr>
              <w:tabs>
                <w:tab w:val="left" w:pos="321"/>
              </w:tabs>
              <w:ind w:left="38"/>
              <w:rPr>
                <w:color w:val="000000" w:themeColor="text1"/>
                <w:sz w:val="24"/>
                <w:szCs w:val="24"/>
              </w:rPr>
            </w:pPr>
            <w:r w:rsidRPr="00974E29">
              <w:rPr>
                <w:color w:val="000000" w:themeColor="text1"/>
                <w:sz w:val="24"/>
                <w:szCs w:val="24"/>
              </w:rPr>
              <w:t>Основы делопроизводства и архивного дела.</w:t>
            </w:r>
          </w:p>
        </w:tc>
      </w:tr>
      <w:tr w:rsidR="00941633" w:rsidRPr="00974E29" w14:paraId="6BE4EA78" w14:textId="77777777" w:rsidTr="00164508">
        <w:tc>
          <w:tcPr>
            <w:tcW w:w="1046" w:type="pct"/>
            <w:vMerge/>
          </w:tcPr>
          <w:p w14:paraId="12DA0A04" w14:textId="77777777" w:rsidR="008F6D4C" w:rsidRPr="00974E29" w:rsidRDefault="008F6D4C" w:rsidP="000E0FFA">
            <w:pPr>
              <w:rPr>
                <w:color w:val="000000" w:themeColor="text1"/>
                <w:sz w:val="24"/>
                <w:szCs w:val="24"/>
              </w:rPr>
            </w:pPr>
          </w:p>
        </w:tc>
        <w:tc>
          <w:tcPr>
            <w:tcW w:w="896" w:type="pct"/>
            <w:vMerge w:val="restart"/>
          </w:tcPr>
          <w:p w14:paraId="51BEE4AA" w14:textId="77777777" w:rsidR="008F6D4C" w:rsidRPr="00974E29" w:rsidRDefault="008F6D4C" w:rsidP="000E0FFA">
            <w:pPr>
              <w:jc w:val="left"/>
              <w:rPr>
                <w:b/>
                <w:color w:val="000000" w:themeColor="text1"/>
                <w:sz w:val="24"/>
                <w:szCs w:val="24"/>
              </w:rPr>
            </w:pPr>
            <w:r w:rsidRPr="00974E29">
              <w:rPr>
                <w:b/>
                <w:color w:val="000000" w:themeColor="text1"/>
                <w:sz w:val="24"/>
                <w:szCs w:val="24"/>
              </w:rPr>
              <w:t>Задача 3:</w:t>
            </w:r>
          </w:p>
          <w:p w14:paraId="235723DA" w14:textId="77777777" w:rsidR="008F6D4C" w:rsidRPr="00974E29" w:rsidRDefault="008F6D4C" w:rsidP="000E0FFA">
            <w:pPr>
              <w:jc w:val="left"/>
              <w:rPr>
                <w:color w:val="000000" w:themeColor="text1"/>
                <w:sz w:val="24"/>
                <w:szCs w:val="24"/>
              </w:rPr>
            </w:pPr>
            <w:r w:rsidRPr="00974E29">
              <w:rPr>
                <w:color w:val="000000" w:themeColor="text1"/>
                <w:sz w:val="24"/>
                <w:szCs w:val="24"/>
              </w:rPr>
              <w:t>Совершенствование материального оснащения ОПС</w:t>
            </w:r>
          </w:p>
        </w:tc>
        <w:tc>
          <w:tcPr>
            <w:tcW w:w="3058" w:type="pct"/>
            <w:gridSpan w:val="3"/>
            <w:shd w:val="clear" w:color="auto" w:fill="auto"/>
          </w:tcPr>
          <w:p w14:paraId="610730B8" w14:textId="77777777" w:rsidR="008F6D4C" w:rsidRPr="00974E29" w:rsidRDefault="008F6D4C" w:rsidP="000E0FFA">
            <w:pPr>
              <w:tabs>
                <w:tab w:val="left" w:pos="312"/>
              </w:tabs>
              <w:ind w:left="17"/>
              <w:rPr>
                <w:color w:val="000000" w:themeColor="text1"/>
                <w:sz w:val="24"/>
                <w:szCs w:val="24"/>
              </w:rPr>
            </w:pPr>
            <w:r w:rsidRPr="00974E29">
              <w:rPr>
                <w:b/>
                <w:color w:val="000000" w:themeColor="text1"/>
                <w:sz w:val="24"/>
                <w:szCs w:val="24"/>
              </w:rPr>
              <w:t>Умения:</w:t>
            </w:r>
          </w:p>
        </w:tc>
      </w:tr>
      <w:tr w:rsidR="00941633" w:rsidRPr="00974E29" w14:paraId="4791907E" w14:textId="77777777" w:rsidTr="00164508">
        <w:tc>
          <w:tcPr>
            <w:tcW w:w="1046" w:type="pct"/>
            <w:vMerge/>
          </w:tcPr>
          <w:p w14:paraId="4803DF73" w14:textId="77777777" w:rsidR="008F6D4C" w:rsidRPr="00974E29" w:rsidRDefault="008F6D4C" w:rsidP="000E0FFA">
            <w:pPr>
              <w:rPr>
                <w:color w:val="000000" w:themeColor="text1"/>
                <w:sz w:val="24"/>
                <w:szCs w:val="24"/>
              </w:rPr>
            </w:pPr>
          </w:p>
        </w:tc>
        <w:tc>
          <w:tcPr>
            <w:tcW w:w="896" w:type="pct"/>
            <w:vMerge/>
          </w:tcPr>
          <w:p w14:paraId="57A0214F"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352AA812" w14:textId="77777777" w:rsidR="008F6D4C" w:rsidRPr="00974E29" w:rsidRDefault="008F6D4C" w:rsidP="008F6D4C">
            <w:pPr>
              <w:pStyle w:val="a4"/>
              <w:numPr>
                <w:ilvl w:val="0"/>
                <w:numId w:val="21"/>
              </w:numPr>
              <w:tabs>
                <w:tab w:val="left" w:pos="312"/>
              </w:tabs>
              <w:ind w:left="0" w:firstLine="0"/>
              <w:rPr>
                <w:color w:val="000000" w:themeColor="text1"/>
                <w:sz w:val="24"/>
                <w:szCs w:val="24"/>
              </w:rPr>
            </w:pPr>
            <w:r w:rsidRPr="00974E29">
              <w:rPr>
                <w:color w:val="000000" w:themeColor="text1"/>
                <w:sz w:val="24"/>
                <w:szCs w:val="24"/>
              </w:rPr>
              <w:t>Определять потребность ОПС и ИЛ, обеспечивающей испытание объектов, предусмотренных областью аккредитации, в контрольно-диагностическом и испытательном оборудовании и других средствах.</w:t>
            </w:r>
          </w:p>
          <w:p w14:paraId="407E823F" w14:textId="77777777" w:rsidR="008F6D4C" w:rsidRPr="00974E29" w:rsidRDefault="008F6D4C" w:rsidP="008F6D4C">
            <w:pPr>
              <w:pStyle w:val="a4"/>
              <w:numPr>
                <w:ilvl w:val="0"/>
                <w:numId w:val="21"/>
              </w:numPr>
              <w:tabs>
                <w:tab w:val="left" w:pos="284"/>
              </w:tabs>
              <w:ind w:left="0" w:firstLine="0"/>
              <w:rPr>
                <w:color w:val="000000" w:themeColor="text1"/>
                <w:sz w:val="24"/>
                <w:szCs w:val="24"/>
              </w:rPr>
            </w:pPr>
            <w:r w:rsidRPr="00974E29">
              <w:rPr>
                <w:color w:val="000000" w:themeColor="text1"/>
                <w:sz w:val="24"/>
                <w:szCs w:val="24"/>
              </w:rPr>
              <w:t>Создавать необходимые условия для работы группы по оцениванию и его сотрудников согласно установленным нормативам.</w:t>
            </w:r>
          </w:p>
          <w:p w14:paraId="50577E35" w14:textId="77777777" w:rsidR="008F6D4C" w:rsidRPr="00974E29" w:rsidRDefault="008F6D4C" w:rsidP="008F6D4C">
            <w:pPr>
              <w:pStyle w:val="a4"/>
              <w:numPr>
                <w:ilvl w:val="0"/>
                <w:numId w:val="21"/>
              </w:numPr>
              <w:tabs>
                <w:tab w:val="left" w:pos="284"/>
              </w:tabs>
              <w:ind w:left="0" w:firstLine="0"/>
              <w:rPr>
                <w:color w:val="000000" w:themeColor="text1"/>
                <w:sz w:val="24"/>
                <w:szCs w:val="24"/>
              </w:rPr>
            </w:pPr>
            <w:r w:rsidRPr="00974E29">
              <w:rPr>
                <w:color w:val="000000" w:themeColor="text1"/>
                <w:sz w:val="24"/>
                <w:szCs w:val="24"/>
              </w:rPr>
              <w:t>Определять свою потребность и потребность группы по оцениванию в помещениях, средствах вычислительной техники, оргтехники, программном обеспечении, оборудовании, материалах, необходимых для выполнения действий по проведению оценки соответствия.</w:t>
            </w:r>
          </w:p>
        </w:tc>
      </w:tr>
      <w:tr w:rsidR="00941633" w:rsidRPr="00974E29" w14:paraId="5985B057" w14:textId="77777777" w:rsidTr="00164508">
        <w:tc>
          <w:tcPr>
            <w:tcW w:w="1046" w:type="pct"/>
            <w:vMerge/>
          </w:tcPr>
          <w:p w14:paraId="3661186D" w14:textId="77777777" w:rsidR="008F6D4C" w:rsidRPr="00974E29" w:rsidRDefault="008F6D4C" w:rsidP="000E0FFA">
            <w:pPr>
              <w:rPr>
                <w:color w:val="000000" w:themeColor="text1"/>
                <w:sz w:val="24"/>
                <w:szCs w:val="24"/>
              </w:rPr>
            </w:pPr>
          </w:p>
        </w:tc>
        <w:tc>
          <w:tcPr>
            <w:tcW w:w="896" w:type="pct"/>
            <w:vMerge/>
          </w:tcPr>
          <w:p w14:paraId="45F2E198"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11C54F73" w14:textId="77777777" w:rsidR="008F6D4C" w:rsidRPr="00974E29" w:rsidRDefault="008F6D4C" w:rsidP="000E0FFA">
            <w:pPr>
              <w:tabs>
                <w:tab w:val="left" w:pos="312"/>
              </w:tabs>
              <w:ind w:left="17"/>
              <w:rPr>
                <w:color w:val="000000" w:themeColor="text1"/>
                <w:sz w:val="24"/>
                <w:szCs w:val="24"/>
              </w:rPr>
            </w:pPr>
            <w:r w:rsidRPr="00974E29">
              <w:rPr>
                <w:b/>
                <w:color w:val="000000" w:themeColor="text1"/>
                <w:sz w:val="24"/>
                <w:szCs w:val="24"/>
              </w:rPr>
              <w:t>Знания:</w:t>
            </w:r>
          </w:p>
        </w:tc>
      </w:tr>
      <w:tr w:rsidR="00941633" w:rsidRPr="00974E29" w14:paraId="1E9C60A7" w14:textId="77777777" w:rsidTr="00164508">
        <w:tc>
          <w:tcPr>
            <w:tcW w:w="1046" w:type="pct"/>
            <w:vMerge/>
          </w:tcPr>
          <w:p w14:paraId="78CAD0F8" w14:textId="77777777" w:rsidR="008F6D4C" w:rsidRPr="00974E29" w:rsidRDefault="008F6D4C" w:rsidP="000E0FFA">
            <w:pPr>
              <w:rPr>
                <w:color w:val="000000" w:themeColor="text1"/>
                <w:sz w:val="24"/>
                <w:szCs w:val="24"/>
              </w:rPr>
            </w:pPr>
          </w:p>
        </w:tc>
        <w:tc>
          <w:tcPr>
            <w:tcW w:w="896" w:type="pct"/>
            <w:vMerge/>
          </w:tcPr>
          <w:p w14:paraId="17BFB25B"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302A1511" w14:textId="77777777" w:rsidR="008F6D4C" w:rsidRPr="00974E29" w:rsidRDefault="008F6D4C" w:rsidP="008F6D4C">
            <w:pPr>
              <w:pStyle w:val="a4"/>
              <w:numPr>
                <w:ilvl w:val="0"/>
                <w:numId w:val="25"/>
              </w:numPr>
              <w:tabs>
                <w:tab w:val="left" w:pos="312"/>
              </w:tabs>
              <w:ind w:left="29" w:firstLine="17"/>
              <w:rPr>
                <w:color w:val="000000" w:themeColor="text1"/>
                <w:sz w:val="24"/>
                <w:szCs w:val="24"/>
              </w:rPr>
            </w:pPr>
            <w:r w:rsidRPr="00974E29">
              <w:rPr>
                <w:color w:val="000000" w:themeColor="text1"/>
                <w:sz w:val="24"/>
                <w:szCs w:val="24"/>
              </w:rPr>
              <w:t xml:space="preserve">Требования к инфраструктурному, материальному обеспечению работ по оцениванию. </w:t>
            </w:r>
          </w:p>
          <w:p w14:paraId="5976F601" w14:textId="77777777" w:rsidR="008F6D4C" w:rsidRPr="00974E29" w:rsidRDefault="008F6D4C" w:rsidP="008F6D4C">
            <w:pPr>
              <w:pStyle w:val="a4"/>
              <w:numPr>
                <w:ilvl w:val="0"/>
                <w:numId w:val="25"/>
              </w:numPr>
              <w:tabs>
                <w:tab w:val="left" w:pos="312"/>
              </w:tabs>
              <w:ind w:left="29" w:firstLine="17"/>
              <w:rPr>
                <w:color w:val="000000" w:themeColor="text1"/>
                <w:sz w:val="24"/>
                <w:szCs w:val="24"/>
              </w:rPr>
            </w:pPr>
            <w:r w:rsidRPr="00974E29">
              <w:rPr>
                <w:color w:val="000000" w:themeColor="text1"/>
                <w:sz w:val="24"/>
                <w:szCs w:val="24"/>
              </w:rPr>
              <w:t>Организационная структура, производственные и кадровые ресурсы организации, в составе которой действует ОПС, структура и кадровое обеспечение ОПС.</w:t>
            </w:r>
          </w:p>
          <w:p w14:paraId="43C8737B" w14:textId="77777777" w:rsidR="008F6D4C" w:rsidRPr="00974E29" w:rsidRDefault="008F6D4C" w:rsidP="008F6D4C">
            <w:pPr>
              <w:pStyle w:val="a4"/>
              <w:numPr>
                <w:ilvl w:val="0"/>
                <w:numId w:val="25"/>
              </w:numPr>
              <w:tabs>
                <w:tab w:val="left" w:pos="312"/>
              </w:tabs>
              <w:ind w:left="29" w:firstLine="17"/>
              <w:rPr>
                <w:color w:val="000000" w:themeColor="text1"/>
                <w:sz w:val="24"/>
                <w:szCs w:val="24"/>
              </w:rPr>
            </w:pPr>
            <w:r w:rsidRPr="00974E29">
              <w:rPr>
                <w:color w:val="000000" w:themeColor="text1"/>
                <w:sz w:val="24"/>
                <w:szCs w:val="24"/>
              </w:rPr>
              <w:t>Контрольно-диагностическая аппаратура и испытательное оборудование, применяемые при оценке соответствия.</w:t>
            </w:r>
          </w:p>
          <w:p w14:paraId="7C031DD5" w14:textId="77777777" w:rsidR="008F6D4C" w:rsidRPr="00974E29" w:rsidRDefault="008F6D4C" w:rsidP="008F6D4C">
            <w:pPr>
              <w:pStyle w:val="a4"/>
              <w:numPr>
                <w:ilvl w:val="0"/>
                <w:numId w:val="25"/>
              </w:numPr>
              <w:tabs>
                <w:tab w:val="left" w:pos="312"/>
              </w:tabs>
              <w:ind w:left="29" w:firstLine="17"/>
              <w:rPr>
                <w:color w:val="000000" w:themeColor="text1"/>
                <w:sz w:val="24"/>
                <w:szCs w:val="24"/>
              </w:rPr>
            </w:pPr>
            <w:r w:rsidRPr="00974E29">
              <w:rPr>
                <w:color w:val="000000" w:themeColor="text1"/>
                <w:sz w:val="24"/>
                <w:szCs w:val="24"/>
              </w:rPr>
              <w:t>Принципы работы вычислительной техники, программное обеспечение, используемое при обработке и анализе исходных данных для оценивания, проведении расчетных исследований.</w:t>
            </w:r>
          </w:p>
        </w:tc>
      </w:tr>
      <w:tr w:rsidR="00941633" w:rsidRPr="00974E29" w14:paraId="7876A133" w14:textId="77777777" w:rsidTr="00164508">
        <w:tc>
          <w:tcPr>
            <w:tcW w:w="1046" w:type="pct"/>
            <w:vMerge w:val="restart"/>
          </w:tcPr>
          <w:p w14:paraId="7034AC46" w14:textId="77777777" w:rsidR="008F6D4C" w:rsidRPr="00974E29" w:rsidRDefault="008F6D4C" w:rsidP="000E0FFA">
            <w:pPr>
              <w:jc w:val="left"/>
              <w:rPr>
                <w:b/>
                <w:color w:val="000000" w:themeColor="text1"/>
                <w:sz w:val="24"/>
                <w:szCs w:val="24"/>
              </w:rPr>
            </w:pPr>
            <w:r w:rsidRPr="00974E29">
              <w:rPr>
                <w:color w:val="000000" w:themeColor="text1"/>
                <w:sz w:val="24"/>
                <w:szCs w:val="24"/>
              </w:rPr>
              <w:t>Трудовая функция 3: Обеспечение выполнения процедур аккредитации (повторной аккредитации) Органа по подтверждению соответствия дорожно-строительных материалов и изделий, собственной аттестации</w:t>
            </w:r>
          </w:p>
        </w:tc>
        <w:tc>
          <w:tcPr>
            <w:tcW w:w="896" w:type="pct"/>
            <w:vMerge w:val="restart"/>
          </w:tcPr>
          <w:p w14:paraId="2FC1EFD1" w14:textId="77777777" w:rsidR="008F6D4C" w:rsidRPr="00974E29" w:rsidRDefault="008F6D4C" w:rsidP="000E0FFA">
            <w:pPr>
              <w:jc w:val="left"/>
              <w:rPr>
                <w:b/>
                <w:color w:val="000000" w:themeColor="text1"/>
                <w:sz w:val="24"/>
                <w:szCs w:val="24"/>
              </w:rPr>
            </w:pPr>
            <w:r w:rsidRPr="00974E29">
              <w:rPr>
                <w:b/>
                <w:color w:val="000000" w:themeColor="text1"/>
                <w:sz w:val="24"/>
                <w:szCs w:val="24"/>
              </w:rPr>
              <w:t>Задача 1:</w:t>
            </w:r>
          </w:p>
          <w:p w14:paraId="3E19FE77" w14:textId="77777777" w:rsidR="008F6D4C" w:rsidRPr="00974E29" w:rsidRDefault="008F6D4C" w:rsidP="000E0FFA">
            <w:pPr>
              <w:jc w:val="left"/>
              <w:rPr>
                <w:color w:val="000000" w:themeColor="text1"/>
                <w:sz w:val="24"/>
                <w:szCs w:val="24"/>
              </w:rPr>
            </w:pPr>
            <w:r w:rsidRPr="00974E29">
              <w:rPr>
                <w:color w:val="000000" w:themeColor="text1"/>
                <w:sz w:val="24"/>
                <w:szCs w:val="24"/>
              </w:rPr>
              <w:t>Подготовка ОПС к процедуре аккредитации</w:t>
            </w:r>
          </w:p>
        </w:tc>
        <w:tc>
          <w:tcPr>
            <w:tcW w:w="3058" w:type="pct"/>
            <w:gridSpan w:val="3"/>
            <w:shd w:val="clear" w:color="auto" w:fill="auto"/>
          </w:tcPr>
          <w:p w14:paraId="0643F765" w14:textId="77777777" w:rsidR="008F6D4C" w:rsidRPr="00974E29" w:rsidRDefault="008F6D4C" w:rsidP="000E0FFA">
            <w:pPr>
              <w:tabs>
                <w:tab w:val="left" w:pos="312"/>
              </w:tabs>
              <w:ind w:firstLine="17"/>
              <w:rPr>
                <w:b/>
                <w:color w:val="000000" w:themeColor="text1"/>
                <w:sz w:val="24"/>
                <w:szCs w:val="24"/>
              </w:rPr>
            </w:pPr>
            <w:r w:rsidRPr="00974E29">
              <w:rPr>
                <w:b/>
                <w:color w:val="000000" w:themeColor="text1"/>
                <w:sz w:val="24"/>
                <w:szCs w:val="24"/>
              </w:rPr>
              <w:t>Умения:</w:t>
            </w:r>
          </w:p>
        </w:tc>
      </w:tr>
      <w:tr w:rsidR="00941633" w:rsidRPr="00974E29" w14:paraId="7C62FDDE" w14:textId="77777777" w:rsidTr="00164508">
        <w:tc>
          <w:tcPr>
            <w:tcW w:w="1046" w:type="pct"/>
            <w:vMerge/>
          </w:tcPr>
          <w:p w14:paraId="7A13149D" w14:textId="77777777" w:rsidR="008F6D4C" w:rsidRPr="00974E29" w:rsidRDefault="008F6D4C" w:rsidP="000E0FFA">
            <w:pPr>
              <w:jc w:val="left"/>
              <w:rPr>
                <w:b/>
                <w:color w:val="000000" w:themeColor="text1"/>
                <w:sz w:val="24"/>
                <w:szCs w:val="24"/>
              </w:rPr>
            </w:pPr>
          </w:p>
        </w:tc>
        <w:tc>
          <w:tcPr>
            <w:tcW w:w="896" w:type="pct"/>
            <w:vMerge/>
          </w:tcPr>
          <w:p w14:paraId="490ACB3D"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3E23B4E8" w14:textId="77777777" w:rsidR="008F6D4C" w:rsidRPr="00974E29" w:rsidRDefault="008F6D4C" w:rsidP="008F6D4C">
            <w:pPr>
              <w:pStyle w:val="a4"/>
              <w:numPr>
                <w:ilvl w:val="0"/>
                <w:numId w:val="10"/>
              </w:numPr>
              <w:tabs>
                <w:tab w:val="left" w:pos="312"/>
              </w:tabs>
              <w:ind w:left="0" w:firstLine="0"/>
              <w:rPr>
                <w:color w:val="000000" w:themeColor="text1"/>
                <w:sz w:val="24"/>
                <w:szCs w:val="24"/>
              </w:rPr>
            </w:pPr>
            <w:r w:rsidRPr="00974E29">
              <w:rPr>
                <w:color w:val="000000" w:themeColor="text1"/>
                <w:sz w:val="24"/>
                <w:szCs w:val="24"/>
              </w:rPr>
              <w:t>Проводить анализ кадрового обеспечения ОПС.</w:t>
            </w:r>
          </w:p>
          <w:p w14:paraId="7AE008A3" w14:textId="77777777" w:rsidR="008F6D4C" w:rsidRPr="00974E29" w:rsidRDefault="008F6D4C" w:rsidP="008F6D4C">
            <w:pPr>
              <w:pStyle w:val="a4"/>
              <w:numPr>
                <w:ilvl w:val="0"/>
                <w:numId w:val="10"/>
              </w:numPr>
              <w:tabs>
                <w:tab w:val="left" w:pos="312"/>
              </w:tabs>
              <w:ind w:left="0" w:firstLine="0"/>
              <w:rPr>
                <w:color w:val="000000" w:themeColor="text1"/>
                <w:sz w:val="24"/>
                <w:szCs w:val="24"/>
              </w:rPr>
            </w:pPr>
            <w:r w:rsidRPr="00974E29">
              <w:rPr>
                <w:color w:val="000000" w:themeColor="text1"/>
                <w:sz w:val="24"/>
                <w:szCs w:val="24"/>
              </w:rPr>
              <w:t>Проводить анализ материально-технического оснащения ОПС.</w:t>
            </w:r>
          </w:p>
          <w:p w14:paraId="7FB845AE" w14:textId="01A3EDFE" w:rsidR="008F6D4C" w:rsidRPr="00974E29" w:rsidRDefault="008F6D4C" w:rsidP="008F6D4C">
            <w:pPr>
              <w:pStyle w:val="a4"/>
              <w:numPr>
                <w:ilvl w:val="0"/>
                <w:numId w:val="10"/>
              </w:numPr>
              <w:tabs>
                <w:tab w:val="left" w:pos="312"/>
              </w:tabs>
              <w:ind w:left="0" w:firstLine="0"/>
              <w:rPr>
                <w:b/>
                <w:color w:val="000000" w:themeColor="text1"/>
                <w:sz w:val="24"/>
                <w:szCs w:val="24"/>
              </w:rPr>
            </w:pPr>
            <w:r w:rsidRPr="00974E29">
              <w:rPr>
                <w:color w:val="000000" w:themeColor="text1"/>
                <w:sz w:val="24"/>
                <w:szCs w:val="24"/>
              </w:rPr>
              <w:t xml:space="preserve">Формировать пул специализированных </w:t>
            </w:r>
            <w:r w:rsidR="009C6FD3" w:rsidRPr="00974E29">
              <w:rPr>
                <w:color w:val="000000" w:themeColor="text1"/>
                <w:sz w:val="24"/>
                <w:szCs w:val="24"/>
              </w:rPr>
              <w:t>аутсорсингов</w:t>
            </w:r>
            <w:r w:rsidRPr="00974E29">
              <w:rPr>
                <w:color w:val="000000" w:themeColor="text1"/>
                <w:sz w:val="24"/>
                <w:szCs w:val="24"/>
              </w:rPr>
              <w:t xml:space="preserve"> услуг, в том числе лабораторных, для выполнения работ ОПС по заявленной области аккредитации. </w:t>
            </w:r>
          </w:p>
          <w:p w14:paraId="5B5616C6" w14:textId="77777777" w:rsidR="008F6D4C" w:rsidRPr="00974E29" w:rsidRDefault="008F6D4C" w:rsidP="008F6D4C">
            <w:pPr>
              <w:pStyle w:val="a4"/>
              <w:numPr>
                <w:ilvl w:val="0"/>
                <w:numId w:val="10"/>
              </w:numPr>
              <w:tabs>
                <w:tab w:val="left" w:pos="312"/>
              </w:tabs>
              <w:ind w:left="0" w:firstLine="0"/>
              <w:rPr>
                <w:b/>
                <w:color w:val="000000" w:themeColor="text1"/>
                <w:sz w:val="24"/>
                <w:szCs w:val="24"/>
              </w:rPr>
            </w:pPr>
            <w:r w:rsidRPr="00974E29">
              <w:rPr>
                <w:color w:val="000000" w:themeColor="text1"/>
                <w:sz w:val="24"/>
                <w:szCs w:val="24"/>
              </w:rPr>
              <w:t>Составлять краткосрочный и долгосрочный прогноз деятельности ОПС.</w:t>
            </w:r>
          </w:p>
          <w:p w14:paraId="10B49FCC" w14:textId="77777777" w:rsidR="008F6D4C" w:rsidRPr="00974E29" w:rsidRDefault="008F6D4C" w:rsidP="008F6D4C">
            <w:pPr>
              <w:pStyle w:val="a4"/>
              <w:numPr>
                <w:ilvl w:val="0"/>
                <w:numId w:val="10"/>
              </w:numPr>
              <w:tabs>
                <w:tab w:val="left" w:pos="312"/>
              </w:tabs>
              <w:ind w:left="0" w:firstLine="17"/>
              <w:rPr>
                <w:color w:val="000000" w:themeColor="text1"/>
                <w:sz w:val="24"/>
                <w:szCs w:val="24"/>
              </w:rPr>
            </w:pPr>
            <w:r w:rsidRPr="00974E29">
              <w:rPr>
                <w:color w:val="000000" w:themeColor="text1"/>
                <w:sz w:val="24"/>
                <w:szCs w:val="24"/>
              </w:rPr>
              <w:t>Использовать изменения в действующем законодательстве ЕАЭС и Республики Казахстан в области аккредитации ОПС.</w:t>
            </w:r>
          </w:p>
        </w:tc>
      </w:tr>
      <w:tr w:rsidR="00941633" w:rsidRPr="00974E29" w14:paraId="2DD3A728" w14:textId="77777777" w:rsidTr="00164508">
        <w:tc>
          <w:tcPr>
            <w:tcW w:w="1046" w:type="pct"/>
            <w:vMerge/>
          </w:tcPr>
          <w:p w14:paraId="7CB226A7" w14:textId="77777777" w:rsidR="008F6D4C" w:rsidRPr="00974E29" w:rsidRDefault="008F6D4C" w:rsidP="000E0FFA">
            <w:pPr>
              <w:jc w:val="left"/>
              <w:rPr>
                <w:b/>
                <w:color w:val="000000" w:themeColor="text1"/>
                <w:sz w:val="24"/>
                <w:szCs w:val="24"/>
              </w:rPr>
            </w:pPr>
          </w:p>
        </w:tc>
        <w:tc>
          <w:tcPr>
            <w:tcW w:w="896" w:type="pct"/>
            <w:vMerge/>
          </w:tcPr>
          <w:p w14:paraId="5981E25B"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66D5A97A" w14:textId="77777777" w:rsidR="008F6D4C" w:rsidRPr="00974E29" w:rsidRDefault="008F6D4C" w:rsidP="000E0FFA">
            <w:pPr>
              <w:tabs>
                <w:tab w:val="left" w:pos="312"/>
              </w:tabs>
              <w:ind w:firstLine="17"/>
              <w:rPr>
                <w:b/>
                <w:color w:val="000000" w:themeColor="text1"/>
                <w:sz w:val="24"/>
                <w:szCs w:val="24"/>
              </w:rPr>
            </w:pPr>
            <w:r w:rsidRPr="00974E29">
              <w:rPr>
                <w:rFonts w:eastAsia="Times New Roman"/>
                <w:b/>
                <w:color w:val="000000" w:themeColor="text1"/>
                <w:sz w:val="24"/>
                <w:szCs w:val="24"/>
                <w:lang w:eastAsia="ru-RU"/>
              </w:rPr>
              <w:t>Знания:</w:t>
            </w:r>
          </w:p>
        </w:tc>
      </w:tr>
      <w:tr w:rsidR="00941633" w:rsidRPr="00974E29" w14:paraId="5151A8E2" w14:textId="77777777" w:rsidTr="00164508">
        <w:tc>
          <w:tcPr>
            <w:tcW w:w="1046" w:type="pct"/>
            <w:vMerge/>
          </w:tcPr>
          <w:p w14:paraId="2BC06A59" w14:textId="77777777" w:rsidR="008F6D4C" w:rsidRPr="00974E29" w:rsidRDefault="008F6D4C" w:rsidP="000E0FFA">
            <w:pPr>
              <w:jc w:val="left"/>
              <w:rPr>
                <w:color w:val="000000" w:themeColor="text1"/>
                <w:sz w:val="24"/>
                <w:szCs w:val="24"/>
              </w:rPr>
            </w:pPr>
          </w:p>
        </w:tc>
        <w:tc>
          <w:tcPr>
            <w:tcW w:w="896" w:type="pct"/>
            <w:vMerge/>
          </w:tcPr>
          <w:p w14:paraId="0FBC9062"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4FFBADFB" w14:textId="77777777" w:rsidR="008F6D4C" w:rsidRPr="00974E29" w:rsidRDefault="008F6D4C" w:rsidP="008F6D4C">
            <w:pPr>
              <w:pStyle w:val="a4"/>
              <w:numPr>
                <w:ilvl w:val="0"/>
                <w:numId w:val="30"/>
              </w:numPr>
              <w:tabs>
                <w:tab w:val="left" w:pos="312"/>
              </w:tabs>
              <w:ind w:left="29" w:firstLine="17"/>
              <w:rPr>
                <w:rFonts w:eastAsia="Times New Roman"/>
                <w:color w:val="000000" w:themeColor="text1"/>
                <w:sz w:val="24"/>
                <w:szCs w:val="24"/>
                <w:lang w:eastAsia="ru-RU"/>
              </w:rPr>
            </w:pPr>
            <w:r w:rsidRPr="00974E29">
              <w:rPr>
                <w:rFonts w:eastAsia="Times New Roman"/>
                <w:color w:val="000000" w:themeColor="text1"/>
                <w:sz w:val="24"/>
                <w:szCs w:val="24"/>
                <w:lang w:eastAsia="ru-RU"/>
              </w:rPr>
              <w:t>Законодательство ЕАЭС и Республики Казахстан в сфере технического регулирования и в области аккредитации ОПС.</w:t>
            </w:r>
          </w:p>
          <w:p w14:paraId="054E60BC" w14:textId="77777777" w:rsidR="008F6D4C" w:rsidRPr="00974E29" w:rsidRDefault="008F6D4C" w:rsidP="008F6D4C">
            <w:pPr>
              <w:pStyle w:val="a4"/>
              <w:numPr>
                <w:ilvl w:val="0"/>
                <w:numId w:val="30"/>
              </w:numPr>
              <w:tabs>
                <w:tab w:val="left" w:pos="312"/>
              </w:tabs>
              <w:ind w:left="29" w:firstLine="17"/>
              <w:rPr>
                <w:rFonts w:eastAsia="Times New Roman"/>
                <w:color w:val="000000" w:themeColor="text1"/>
                <w:sz w:val="24"/>
                <w:szCs w:val="24"/>
                <w:lang w:eastAsia="ru-RU"/>
              </w:rPr>
            </w:pPr>
            <w:r w:rsidRPr="00974E29">
              <w:rPr>
                <w:rFonts w:eastAsia="Times New Roman"/>
                <w:color w:val="000000" w:themeColor="text1"/>
                <w:sz w:val="24"/>
                <w:szCs w:val="24"/>
                <w:lang w:eastAsia="ru-RU"/>
              </w:rPr>
              <w:t>Результаты статистического анализа рынка услуг в сфере оценки соответствия.</w:t>
            </w:r>
          </w:p>
          <w:p w14:paraId="2AE1CB03" w14:textId="77777777" w:rsidR="008F6D4C" w:rsidRPr="00974E29" w:rsidRDefault="008F6D4C" w:rsidP="008F6D4C">
            <w:pPr>
              <w:pStyle w:val="a4"/>
              <w:numPr>
                <w:ilvl w:val="0"/>
                <w:numId w:val="30"/>
              </w:numPr>
              <w:tabs>
                <w:tab w:val="left" w:pos="312"/>
              </w:tabs>
              <w:ind w:left="29" w:firstLine="17"/>
              <w:rPr>
                <w:rFonts w:eastAsia="Times New Roman"/>
                <w:color w:val="000000" w:themeColor="text1"/>
                <w:sz w:val="24"/>
                <w:szCs w:val="24"/>
                <w:lang w:eastAsia="ru-RU"/>
              </w:rPr>
            </w:pPr>
            <w:r w:rsidRPr="00974E29">
              <w:rPr>
                <w:rFonts w:eastAsia="Times New Roman"/>
                <w:color w:val="000000" w:themeColor="text1"/>
                <w:sz w:val="24"/>
                <w:szCs w:val="24"/>
                <w:lang w:eastAsia="ru-RU"/>
              </w:rPr>
              <w:t>Законодательная метрология.</w:t>
            </w:r>
          </w:p>
          <w:p w14:paraId="3BA558EF" w14:textId="50C35913" w:rsidR="008F6D4C" w:rsidRPr="00974E29" w:rsidRDefault="008F6D4C" w:rsidP="006D0D73">
            <w:pPr>
              <w:pStyle w:val="a4"/>
              <w:numPr>
                <w:ilvl w:val="0"/>
                <w:numId w:val="30"/>
              </w:numPr>
              <w:tabs>
                <w:tab w:val="left" w:pos="312"/>
                <w:tab w:val="left" w:pos="454"/>
              </w:tabs>
              <w:ind w:left="29" w:firstLine="17"/>
              <w:rPr>
                <w:b/>
                <w:color w:val="000000" w:themeColor="text1"/>
                <w:sz w:val="24"/>
                <w:szCs w:val="24"/>
              </w:rPr>
            </w:pPr>
            <w:r w:rsidRPr="00974E29">
              <w:rPr>
                <w:rFonts w:eastAsia="Times New Roman"/>
                <w:color w:val="000000" w:themeColor="text1"/>
                <w:sz w:val="24"/>
                <w:szCs w:val="24"/>
                <w:lang w:eastAsia="ru-RU"/>
              </w:rPr>
              <w:t>Рынок труда ЕАЭС и Республики Казахстан.</w:t>
            </w:r>
          </w:p>
        </w:tc>
      </w:tr>
      <w:tr w:rsidR="00941633" w:rsidRPr="00974E29" w14:paraId="4C18159F" w14:textId="77777777" w:rsidTr="00164508">
        <w:tc>
          <w:tcPr>
            <w:tcW w:w="1046" w:type="pct"/>
            <w:vMerge/>
          </w:tcPr>
          <w:p w14:paraId="44C8BAB2" w14:textId="77777777" w:rsidR="008F6D4C" w:rsidRPr="00974E29" w:rsidRDefault="008F6D4C" w:rsidP="000E0FFA">
            <w:pPr>
              <w:jc w:val="left"/>
              <w:rPr>
                <w:b/>
                <w:color w:val="000000" w:themeColor="text1"/>
                <w:sz w:val="24"/>
                <w:szCs w:val="24"/>
              </w:rPr>
            </w:pPr>
          </w:p>
        </w:tc>
        <w:tc>
          <w:tcPr>
            <w:tcW w:w="896" w:type="pct"/>
            <w:vMerge w:val="restart"/>
          </w:tcPr>
          <w:p w14:paraId="63AF1B46" w14:textId="77777777" w:rsidR="008F6D4C" w:rsidRPr="00974E29" w:rsidRDefault="008F6D4C" w:rsidP="000E0FFA">
            <w:pPr>
              <w:jc w:val="left"/>
              <w:rPr>
                <w:b/>
                <w:color w:val="000000" w:themeColor="text1"/>
                <w:sz w:val="24"/>
                <w:szCs w:val="24"/>
              </w:rPr>
            </w:pPr>
            <w:r w:rsidRPr="00974E29">
              <w:rPr>
                <w:b/>
                <w:color w:val="000000" w:themeColor="text1"/>
                <w:sz w:val="24"/>
                <w:szCs w:val="24"/>
              </w:rPr>
              <w:t>Задача 2:</w:t>
            </w:r>
          </w:p>
          <w:p w14:paraId="4FB639C0" w14:textId="77777777" w:rsidR="008F6D4C" w:rsidRPr="00974E29" w:rsidRDefault="008F6D4C" w:rsidP="000E0FFA">
            <w:pPr>
              <w:jc w:val="left"/>
              <w:rPr>
                <w:color w:val="000000" w:themeColor="text1"/>
                <w:sz w:val="24"/>
                <w:szCs w:val="24"/>
              </w:rPr>
            </w:pPr>
            <w:r w:rsidRPr="00974E29">
              <w:rPr>
                <w:color w:val="000000" w:themeColor="text1"/>
                <w:sz w:val="24"/>
                <w:szCs w:val="24"/>
              </w:rPr>
              <w:t>Подтверждение статуса эксперта</w:t>
            </w:r>
          </w:p>
        </w:tc>
        <w:tc>
          <w:tcPr>
            <w:tcW w:w="3058" w:type="pct"/>
            <w:gridSpan w:val="3"/>
            <w:shd w:val="clear" w:color="auto" w:fill="auto"/>
          </w:tcPr>
          <w:p w14:paraId="1CD2551E" w14:textId="77777777" w:rsidR="008F6D4C" w:rsidRPr="00974E29" w:rsidRDefault="008F6D4C" w:rsidP="000E0FFA">
            <w:pPr>
              <w:tabs>
                <w:tab w:val="left" w:pos="312"/>
              </w:tabs>
              <w:ind w:firstLine="17"/>
              <w:rPr>
                <w:b/>
                <w:color w:val="000000" w:themeColor="text1"/>
                <w:sz w:val="24"/>
                <w:szCs w:val="24"/>
              </w:rPr>
            </w:pPr>
            <w:r w:rsidRPr="00974E29">
              <w:rPr>
                <w:b/>
                <w:color w:val="000000" w:themeColor="text1"/>
                <w:sz w:val="24"/>
                <w:szCs w:val="24"/>
              </w:rPr>
              <w:t>Умения:</w:t>
            </w:r>
          </w:p>
        </w:tc>
      </w:tr>
      <w:tr w:rsidR="00941633" w:rsidRPr="00974E29" w14:paraId="273C5120" w14:textId="77777777" w:rsidTr="00164508">
        <w:tc>
          <w:tcPr>
            <w:tcW w:w="1046" w:type="pct"/>
            <w:vMerge/>
          </w:tcPr>
          <w:p w14:paraId="530257AB" w14:textId="77777777" w:rsidR="008F6D4C" w:rsidRPr="00974E29" w:rsidRDefault="008F6D4C" w:rsidP="000E0FFA">
            <w:pPr>
              <w:jc w:val="left"/>
              <w:rPr>
                <w:b/>
                <w:color w:val="000000" w:themeColor="text1"/>
                <w:sz w:val="24"/>
                <w:szCs w:val="24"/>
              </w:rPr>
            </w:pPr>
          </w:p>
        </w:tc>
        <w:tc>
          <w:tcPr>
            <w:tcW w:w="896" w:type="pct"/>
            <w:vMerge/>
          </w:tcPr>
          <w:p w14:paraId="1BEA0BF9" w14:textId="77777777" w:rsidR="008F6D4C" w:rsidRPr="00974E29" w:rsidRDefault="008F6D4C" w:rsidP="000E0FFA">
            <w:pPr>
              <w:jc w:val="left"/>
              <w:rPr>
                <w:b/>
                <w:color w:val="000000" w:themeColor="text1"/>
                <w:sz w:val="24"/>
                <w:szCs w:val="24"/>
              </w:rPr>
            </w:pPr>
          </w:p>
        </w:tc>
        <w:tc>
          <w:tcPr>
            <w:tcW w:w="3058" w:type="pct"/>
            <w:gridSpan w:val="3"/>
            <w:shd w:val="clear" w:color="auto" w:fill="auto"/>
          </w:tcPr>
          <w:p w14:paraId="7CDA028E" w14:textId="77777777" w:rsidR="008F6D4C" w:rsidRPr="00974E29" w:rsidRDefault="008F6D4C" w:rsidP="008F6D4C">
            <w:pPr>
              <w:pStyle w:val="a4"/>
              <w:numPr>
                <w:ilvl w:val="0"/>
                <w:numId w:val="11"/>
              </w:numPr>
              <w:tabs>
                <w:tab w:val="left" w:pos="312"/>
              </w:tabs>
              <w:ind w:left="0" w:firstLine="0"/>
              <w:rPr>
                <w:color w:val="000000" w:themeColor="text1"/>
                <w:sz w:val="24"/>
                <w:szCs w:val="24"/>
              </w:rPr>
            </w:pPr>
            <w:r w:rsidRPr="00974E29">
              <w:rPr>
                <w:color w:val="000000" w:themeColor="text1"/>
                <w:sz w:val="24"/>
                <w:szCs w:val="24"/>
              </w:rPr>
              <w:t xml:space="preserve">Готовить и представлять отчеты о деятельности эксперта в заявляемом направлении аттестации согласно утвержденным формам. </w:t>
            </w:r>
          </w:p>
          <w:p w14:paraId="52A0FD24" w14:textId="77777777" w:rsidR="008F6D4C" w:rsidRPr="00974E29" w:rsidRDefault="008F6D4C" w:rsidP="008F6D4C">
            <w:pPr>
              <w:pStyle w:val="a4"/>
              <w:numPr>
                <w:ilvl w:val="0"/>
                <w:numId w:val="11"/>
              </w:numPr>
              <w:tabs>
                <w:tab w:val="left" w:pos="312"/>
              </w:tabs>
              <w:ind w:left="0" w:firstLine="0"/>
              <w:rPr>
                <w:color w:val="000000" w:themeColor="text1"/>
                <w:sz w:val="24"/>
                <w:szCs w:val="24"/>
              </w:rPr>
            </w:pPr>
            <w:r w:rsidRPr="00974E29">
              <w:rPr>
                <w:color w:val="000000" w:themeColor="text1"/>
                <w:sz w:val="24"/>
                <w:szCs w:val="24"/>
              </w:rPr>
              <w:t>Повышать свою квалификацию в заявляемом направлении аттестации путем систематического самообразования, краткосрочного и длительного периодического обучения на курсах или в соответствующих образовательных учреждениях.</w:t>
            </w:r>
          </w:p>
          <w:p w14:paraId="051C3C27" w14:textId="77777777" w:rsidR="008F6D4C" w:rsidRPr="00974E29" w:rsidRDefault="008F6D4C" w:rsidP="008F6D4C">
            <w:pPr>
              <w:pStyle w:val="a4"/>
              <w:numPr>
                <w:ilvl w:val="0"/>
                <w:numId w:val="11"/>
              </w:numPr>
              <w:tabs>
                <w:tab w:val="left" w:pos="312"/>
              </w:tabs>
              <w:ind w:left="0" w:firstLine="17"/>
              <w:rPr>
                <w:b/>
                <w:color w:val="000000" w:themeColor="text1"/>
                <w:sz w:val="24"/>
                <w:szCs w:val="24"/>
              </w:rPr>
            </w:pPr>
            <w:r w:rsidRPr="00974E29">
              <w:rPr>
                <w:color w:val="000000" w:themeColor="text1"/>
                <w:sz w:val="24"/>
                <w:szCs w:val="24"/>
              </w:rPr>
              <w:t>Готовить пакет документов, необходимых для аттестации в качестве эксперта, представлять его в уполномоченный орган, в том числе с использование систем электронного документооборота.</w:t>
            </w:r>
          </w:p>
        </w:tc>
      </w:tr>
      <w:tr w:rsidR="00941633" w:rsidRPr="00974E29" w14:paraId="6E520E4D" w14:textId="77777777" w:rsidTr="00164508">
        <w:tc>
          <w:tcPr>
            <w:tcW w:w="1046" w:type="pct"/>
            <w:vMerge/>
          </w:tcPr>
          <w:p w14:paraId="500111DD" w14:textId="77777777" w:rsidR="008F6D4C" w:rsidRPr="00974E29" w:rsidRDefault="008F6D4C" w:rsidP="000E0FFA">
            <w:pPr>
              <w:jc w:val="left"/>
              <w:rPr>
                <w:b/>
                <w:color w:val="000000" w:themeColor="text1"/>
                <w:sz w:val="24"/>
                <w:szCs w:val="24"/>
              </w:rPr>
            </w:pPr>
          </w:p>
        </w:tc>
        <w:tc>
          <w:tcPr>
            <w:tcW w:w="896" w:type="pct"/>
            <w:vMerge/>
          </w:tcPr>
          <w:p w14:paraId="541731F0"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18E3982F" w14:textId="77777777" w:rsidR="008F6D4C" w:rsidRPr="00974E29" w:rsidRDefault="008F6D4C" w:rsidP="000E0FFA">
            <w:pPr>
              <w:tabs>
                <w:tab w:val="left" w:pos="312"/>
              </w:tabs>
              <w:ind w:firstLine="17"/>
              <w:rPr>
                <w:color w:val="000000" w:themeColor="text1"/>
                <w:sz w:val="24"/>
                <w:szCs w:val="24"/>
              </w:rPr>
            </w:pPr>
            <w:r w:rsidRPr="00974E29">
              <w:rPr>
                <w:rFonts w:eastAsia="Times New Roman"/>
                <w:b/>
                <w:color w:val="000000" w:themeColor="text1"/>
                <w:sz w:val="24"/>
                <w:szCs w:val="24"/>
                <w:lang w:eastAsia="ru-RU"/>
              </w:rPr>
              <w:t>Знания:</w:t>
            </w:r>
          </w:p>
        </w:tc>
      </w:tr>
      <w:tr w:rsidR="00941633" w:rsidRPr="00974E29" w14:paraId="3B0FEB29" w14:textId="77777777" w:rsidTr="00164508">
        <w:tc>
          <w:tcPr>
            <w:tcW w:w="1046" w:type="pct"/>
            <w:vMerge/>
          </w:tcPr>
          <w:p w14:paraId="5CFB87E6" w14:textId="77777777" w:rsidR="008F6D4C" w:rsidRPr="00974E29" w:rsidRDefault="008F6D4C" w:rsidP="000E0FFA">
            <w:pPr>
              <w:jc w:val="left"/>
              <w:rPr>
                <w:b/>
                <w:color w:val="000000" w:themeColor="text1"/>
                <w:sz w:val="24"/>
                <w:szCs w:val="24"/>
              </w:rPr>
            </w:pPr>
          </w:p>
        </w:tc>
        <w:tc>
          <w:tcPr>
            <w:tcW w:w="896" w:type="pct"/>
            <w:vMerge/>
          </w:tcPr>
          <w:p w14:paraId="389959FF"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6E1E6480" w14:textId="77777777" w:rsidR="008F6D4C" w:rsidRPr="00974E29" w:rsidRDefault="008F6D4C" w:rsidP="008F6D4C">
            <w:pPr>
              <w:pStyle w:val="a4"/>
              <w:numPr>
                <w:ilvl w:val="0"/>
                <w:numId w:val="31"/>
              </w:numPr>
              <w:tabs>
                <w:tab w:val="left" w:pos="312"/>
              </w:tabs>
              <w:ind w:left="0" w:firstLine="0"/>
              <w:rPr>
                <w:rFonts w:eastAsia="Times New Roman"/>
                <w:color w:val="000000" w:themeColor="text1"/>
                <w:sz w:val="24"/>
                <w:szCs w:val="24"/>
                <w:lang w:eastAsia="ru-RU"/>
              </w:rPr>
            </w:pPr>
            <w:r w:rsidRPr="00974E29">
              <w:rPr>
                <w:rFonts w:eastAsia="Times New Roman"/>
                <w:color w:val="000000" w:themeColor="text1"/>
                <w:sz w:val="24"/>
                <w:szCs w:val="24"/>
                <w:lang w:eastAsia="ru-RU"/>
              </w:rPr>
              <w:t>Основные нормативные правовые и нормативно-технические акты в области аттестации экспертов в сфере технического регулирования.</w:t>
            </w:r>
          </w:p>
          <w:p w14:paraId="1F026CAD" w14:textId="688C4EF2" w:rsidR="008F6D4C" w:rsidRPr="00974E29" w:rsidRDefault="008F6D4C" w:rsidP="000139B9">
            <w:pPr>
              <w:pStyle w:val="a4"/>
              <w:numPr>
                <w:ilvl w:val="0"/>
                <w:numId w:val="31"/>
              </w:numPr>
              <w:tabs>
                <w:tab w:val="left" w:pos="312"/>
              </w:tabs>
              <w:ind w:left="0" w:firstLine="0"/>
              <w:rPr>
                <w:b/>
                <w:color w:val="000000" w:themeColor="text1"/>
                <w:sz w:val="24"/>
                <w:szCs w:val="24"/>
              </w:rPr>
            </w:pPr>
            <w:r w:rsidRPr="00974E29">
              <w:rPr>
                <w:rFonts w:eastAsia="Times New Roman"/>
                <w:color w:val="000000" w:themeColor="text1"/>
                <w:sz w:val="24"/>
                <w:szCs w:val="24"/>
                <w:lang w:eastAsia="ru-RU"/>
              </w:rPr>
              <w:lastRenderedPageBreak/>
              <w:t xml:space="preserve">Основные правила электронного документооборота. </w:t>
            </w:r>
          </w:p>
        </w:tc>
      </w:tr>
      <w:tr w:rsidR="00941633" w:rsidRPr="00974E29" w14:paraId="71A00B5C" w14:textId="77777777" w:rsidTr="00164508">
        <w:tc>
          <w:tcPr>
            <w:tcW w:w="1046" w:type="pct"/>
            <w:vMerge w:val="restart"/>
          </w:tcPr>
          <w:p w14:paraId="6CBD5437" w14:textId="07AEA1A4" w:rsidR="008F6D4C" w:rsidRPr="00974E29" w:rsidRDefault="008F6D4C" w:rsidP="000E0FFA">
            <w:pPr>
              <w:jc w:val="left"/>
              <w:rPr>
                <w:b/>
                <w:color w:val="000000" w:themeColor="text1"/>
                <w:sz w:val="24"/>
                <w:szCs w:val="24"/>
              </w:rPr>
            </w:pPr>
            <w:r w:rsidRPr="00974E29">
              <w:rPr>
                <w:color w:val="000000" w:themeColor="text1"/>
                <w:sz w:val="24"/>
                <w:szCs w:val="24"/>
              </w:rPr>
              <w:lastRenderedPageBreak/>
              <w:t>Дополнитель</w:t>
            </w:r>
            <w:r w:rsidR="000139B9" w:rsidRPr="00974E29">
              <w:rPr>
                <w:color w:val="000000" w:themeColor="text1"/>
                <w:sz w:val="24"/>
                <w:szCs w:val="24"/>
              </w:rPr>
              <w:t>-</w:t>
            </w:r>
            <w:r w:rsidRPr="00974E29">
              <w:rPr>
                <w:color w:val="000000" w:themeColor="text1"/>
                <w:sz w:val="24"/>
                <w:szCs w:val="24"/>
              </w:rPr>
              <w:t>ная трудовая функция: Обеспечение техники безопасности и охраны труда</w:t>
            </w:r>
          </w:p>
        </w:tc>
        <w:tc>
          <w:tcPr>
            <w:tcW w:w="896" w:type="pct"/>
            <w:vMerge w:val="restart"/>
          </w:tcPr>
          <w:p w14:paraId="3654B765" w14:textId="77777777" w:rsidR="008F6D4C" w:rsidRPr="00974E29" w:rsidRDefault="008F6D4C" w:rsidP="000E0FFA">
            <w:pPr>
              <w:jc w:val="left"/>
              <w:rPr>
                <w:b/>
                <w:color w:val="000000" w:themeColor="text1"/>
                <w:sz w:val="24"/>
                <w:szCs w:val="24"/>
              </w:rPr>
            </w:pPr>
            <w:r w:rsidRPr="00974E29">
              <w:rPr>
                <w:b/>
                <w:color w:val="000000" w:themeColor="text1"/>
                <w:sz w:val="24"/>
                <w:szCs w:val="24"/>
              </w:rPr>
              <w:t>Задача 1:</w:t>
            </w:r>
          </w:p>
          <w:p w14:paraId="6B0C6971" w14:textId="2868815B" w:rsidR="008F6D4C" w:rsidRPr="00974E29" w:rsidRDefault="008F6D4C" w:rsidP="000E0FFA">
            <w:pPr>
              <w:jc w:val="left"/>
              <w:rPr>
                <w:color w:val="000000" w:themeColor="text1"/>
                <w:sz w:val="24"/>
                <w:szCs w:val="24"/>
              </w:rPr>
            </w:pPr>
            <w:r w:rsidRPr="00974E29">
              <w:rPr>
                <w:color w:val="000000" w:themeColor="text1"/>
                <w:sz w:val="24"/>
                <w:szCs w:val="24"/>
              </w:rPr>
              <w:t xml:space="preserve">Управление </w:t>
            </w:r>
            <w:r w:rsidR="009C6FD3" w:rsidRPr="00974E29">
              <w:rPr>
                <w:color w:val="000000" w:themeColor="text1"/>
                <w:sz w:val="24"/>
                <w:szCs w:val="24"/>
              </w:rPr>
              <w:t>действиями персонала</w:t>
            </w:r>
            <w:r w:rsidRPr="00974E29">
              <w:rPr>
                <w:color w:val="000000" w:themeColor="text1"/>
                <w:sz w:val="24"/>
                <w:szCs w:val="24"/>
              </w:rPr>
              <w:t xml:space="preserve"> ОПС и ИЛ</w:t>
            </w:r>
          </w:p>
        </w:tc>
        <w:tc>
          <w:tcPr>
            <w:tcW w:w="3058" w:type="pct"/>
            <w:gridSpan w:val="3"/>
            <w:shd w:val="clear" w:color="auto" w:fill="auto"/>
          </w:tcPr>
          <w:p w14:paraId="56360664" w14:textId="77777777" w:rsidR="008F6D4C" w:rsidRPr="00974E29" w:rsidRDefault="008F6D4C" w:rsidP="000E0FFA">
            <w:pPr>
              <w:tabs>
                <w:tab w:val="left" w:pos="312"/>
              </w:tabs>
              <w:rPr>
                <w:rFonts w:eastAsia="Times New Roman"/>
                <w:color w:val="000000" w:themeColor="text1"/>
                <w:sz w:val="24"/>
                <w:szCs w:val="24"/>
                <w:lang w:eastAsia="ru-RU"/>
              </w:rPr>
            </w:pPr>
            <w:r w:rsidRPr="00974E29">
              <w:rPr>
                <w:b/>
                <w:color w:val="000000" w:themeColor="text1"/>
                <w:sz w:val="24"/>
                <w:szCs w:val="24"/>
              </w:rPr>
              <w:t>Умения:</w:t>
            </w:r>
          </w:p>
        </w:tc>
      </w:tr>
      <w:tr w:rsidR="00941633" w:rsidRPr="00974E29" w14:paraId="7EC0DBFA" w14:textId="77777777" w:rsidTr="00164508">
        <w:tc>
          <w:tcPr>
            <w:tcW w:w="1046" w:type="pct"/>
            <w:vMerge/>
          </w:tcPr>
          <w:p w14:paraId="23E0AAE1" w14:textId="77777777" w:rsidR="008F6D4C" w:rsidRPr="00974E29" w:rsidRDefault="008F6D4C" w:rsidP="000E0FFA">
            <w:pPr>
              <w:jc w:val="left"/>
              <w:rPr>
                <w:b/>
                <w:color w:val="000000" w:themeColor="text1"/>
                <w:sz w:val="24"/>
                <w:szCs w:val="24"/>
              </w:rPr>
            </w:pPr>
          </w:p>
        </w:tc>
        <w:tc>
          <w:tcPr>
            <w:tcW w:w="896" w:type="pct"/>
            <w:vMerge/>
          </w:tcPr>
          <w:p w14:paraId="7D084749"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41A3BBA6" w14:textId="6FEE9AB5" w:rsidR="008F6D4C" w:rsidRPr="00974E29" w:rsidRDefault="008F6D4C" w:rsidP="008F6D4C">
            <w:pPr>
              <w:pStyle w:val="a4"/>
              <w:numPr>
                <w:ilvl w:val="0"/>
                <w:numId w:val="26"/>
              </w:numPr>
              <w:tabs>
                <w:tab w:val="left" w:pos="312"/>
              </w:tabs>
              <w:ind w:left="0" w:firstLine="34"/>
              <w:rPr>
                <w:rFonts w:eastAsia="Times New Roman"/>
                <w:color w:val="000000" w:themeColor="text1"/>
                <w:sz w:val="24"/>
                <w:szCs w:val="24"/>
                <w:lang w:eastAsia="ru-RU"/>
              </w:rPr>
            </w:pPr>
            <w:r w:rsidRPr="00974E29">
              <w:rPr>
                <w:rFonts w:eastAsia="Times New Roman"/>
                <w:color w:val="000000" w:themeColor="text1"/>
                <w:sz w:val="24"/>
                <w:szCs w:val="24"/>
                <w:lang w:eastAsia="ru-RU"/>
              </w:rPr>
              <w:t xml:space="preserve">Контролировать соблюдение персоналом ОПС и ИЛ установленных в организации норм труда, стандартов безопасности </w:t>
            </w:r>
            <w:r w:rsidR="00941633" w:rsidRPr="00974E29">
              <w:rPr>
                <w:rFonts w:eastAsia="Times New Roman"/>
                <w:color w:val="000000" w:themeColor="text1"/>
                <w:sz w:val="24"/>
                <w:szCs w:val="24"/>
                <w:lang w:eastAsia="ru-RU"/>
              </w:rPr>
              <w:t xml:space="preserve">и охраны </w:t>
            </w:r>
            <w:r w:rsidRPr="00974E29">
              <w:rPr>
                <w:rFonts w:eastAsia="Times New Roman"/>
                <w:color w:val="000000" w:themeColor="text1"/>
                <w:sz w:val="24"/>
                <w:szCs w:val="24"/>
                <w:lang w:eastAsia="ru-RU"/>
              </w:rPr>
              <w:t>труда.</w:t>
            </w:r>
          </w:p>
          <w:p w14:paraId="41629A29" w14:textId="53FD3064" w:rsidR="008F6D4C" w:rsidRPr="00974E29" w:rsidRDefault="008F6D4C" w:rsidP="00941633">
            <w:pPr>
              <w:pStyle w:val="a4"/>
              <w:numPr>
                <w:ilvl w:val="0"/>
                <w:numId w:val="26"/>
              </w:numPr>
              <w:tabs>
                <w:tab w:val="left" w:pos="312"/>
              </w:tabs>
              <w:ind w:left="0" w:firstLine="34"/>
              <w:rPr>
                <w:rFonts w:eastAsia="Times New Roman"/>
                <w:color w:val="000000" w:themeColor="text1"/>
                <w:sz w:val="24"/>
                <w:szCs w:val="24"/>
                <w:lang w:eastAsia="ru-RU"/>
              </w:rPr>
            </w:pPr>
            <w:r w:rsidRPr="00974E29">
              <w:rPr>
                <w:rFonts w:eastAsia="Times New Roman"/>
                <w:color w:val="000000" w:themeColor="text1"/>
                <w:sz w:val="24"/>
                <w:szCs w:val="24"/>
                <w:lang w:eastAsia="ru-RU"/>
              </w:rPr>
              <w:t>Организовывать проведение</w:t>
            </w:r>
            <w:r w:rsidR="00941633" w:rsidRPr="00974E29">
              <w:rPr>
                <w:rFonts w:eastAsia="Times New Roman"/>
                <w:color w:val="000000" w:themeColor="text1"/>
                <w:sz w:val="24"/>
                <w:szCs w:val="24"/>
                <w:lang w:eastAsia="ru-RU"/>
              </w:rPr>
              <w:t xml:space="preserve"> обучения,</w:t>
            </w:r>
            <w:r w:rsidRPr="00974E29">
              <w:rPr>
                <w:rFonts w:eastAsia="Times New Roman"/>
                <w:color w:val="000000" w:themeColor="text1"/>
                <w:sz w:val="24"/>
                <w:szCs w:val="24"/>
                <w:lang w:eastAsia="ru-RU"/>
              </w:rPr>
              <w:t xml:space="preserve"> инструктажей, проверок знаний по</w:t>
            </w:r>
            <w:r w:rsidR="00941633" w:rsidRPr="00974E29">
              <w:rPr>
                <w:rFonts w:eastAsia="Times New Roman"/>
                <w:color w:val="000000" w:themeColor="text1"/>
                <w:sz w:val="24"/>
                <w:szCs w:val="24"/>
                <w:lang w:eastAsia="ru-RU"/>
              </w:rPr>
              <w:t xml:space="preserve"> безопасности и</w:t>
            </w:r>
            <w:r w:rsidRPr="00974E29">
              <w:rPr>
                <w:rFonts w:eastAsia="Times New Roman"/>
                <w:color w:val="000000" w:themeColor="text1"/>
                <w:sz w:val="24"/>
                <w:szCs w:val="24"/>
                <w:lang w:eastAsia="ru-RU"/>
              </w:rPr>
              <w:t xml:space="preserve"> охране труда сотрудников ОПС и ИЛ.</w:t>
            </w:r>
          </w:p>
        </w:tc>
      </w:tr>
      <w:tr w:rsidR="00941633" w:rsidRPr="00974E29" w14:paraId="1471DCDD" w14:textId="77777777" w:rsidTr="00164508">
        <w:tc>
          <w:tcPr>
            <w:tcW w:w="1046" w:type="pct"/>
            <w:vMerge/>
          </w:tcPr>
          <w:p w14:paraId="47C3F1CB" w14:textId="77777777" w:rsidR="008F6D4C" w:rsidRPr="00974E29" w:rsidRDefault="008F6D4C" w:rsidP="000E0FFA">
            <w:pPr>
              <w:jc w:val="left"/>
              <w:rPr>
                <w:b/>
                <w:color w:val="000000" w:themeColor="text1"/>
                <w:sz w:val="24"/>
                <w:szCs w:val="24"/>
              </w:rPr>
            </w:pPr>
          </w:p>
        </w:tc>
        <w:tc>
          <w:tcPr>
            <w:tcW w:w="896" w:type="pct"/>
            <w:vMerge/>
          </w:tcPr>
          <w:p w14:paraId="431FC8D8"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3568E6FA" w14:textId="77777777" w:rsidR="008F6D4C" w:rsidRPr="00974E29" w:rsidRDefault="008F6D4C" w:rsidP="000E0FFA">
            <w:pPr>
              <w:tabs>
                <w:tab w:val="left" w:pos="312"/>
              </w:tabs>
              <w:rPr>
                <w:rFonts w:eastAsia="Times New Roman"/>
                <w:color w:val="000000" w:themeColor="text1"/>
                <w:sz w:val="24"/>
                <w:szCs w:val="24"/>
                <w:lang w:eastAsia="ru-RU"/>
              </w:rPr>
            </w:pPr>
            <w:r w:rsidRPr="00974E29">
              <w:rPr>
                <w:rFonts w:eastAsia="Times New Roman"/>
                <w:b/>
                <w:color w:val="000000" w:themeColor="text1"/>
                <w:sz w:val="24"/>
                <w:szCs w:val="24"/>
                <w:lang w:eastAsia="ru-RU"/>
              </w:rPr>
              <w:t>Знания:</w:t>
            </w:r>
          </w:p>
        </w:tc>
      </w:tr>
      <w:tr w:rsidR="00941633" w:rsidRPr="00974E29" w14:paraId="4ED95799" w14:textId="77777777" w:rsidTr="00164508">
        <w:tc>
          <w:tcPr>
            <w:tcW w:w="1046" w:type="pct"/>
            <w:vMerge/>
          </w:tcPr>
          <w:p w14:paraId="6F32CE2B" w14:textId="77777777" w:rsidR="008F6D4C" w:rsidRPr="00974E29" w:rsidRDefault="008F6D4C" w:rsidP="000E0FFA">
            <w:pPr>
              <w:jc w:val="left"/>
              <w:rPr>
                <w:b/>
                <w:color w:val="000000" w:themeColor="text1"/>
                <w:sz w:val="24"/>
                <w:szCs w:val="24"/>
              </w:rPr>
            </w:pPr>
          </w:p>
        </w:tc>
        <w:tc>
          <w:tcPr>
            <w:tcW w:w="896" w:type="pct"/>
            <w:vMerge/>
          </w:tcPr>
          <w:p w14:paraId="0B1C3731" w14:textId="77777777" w:rsidR="008F6D4C" w:rsidRPr="00974E29" w:rsidRDefault="008F6D4C" w:rsidP="000E0FFA">
            <w:pPr>
              <w:jc w:val="left"/>
              <w:rPr>
                <w:color w:val="000000" w:themeColor="text1"/>
                <w:sz w:val="24"/>
                <w:szCs w:val="24"/>
              </w:rPr>
            </w:pPr>
          </w:p>
        </w:tc>
        <w:tc>
          <w:tcPr>
            <w:tcW w:w="3058" w:type="pct"/>
            <w:gridSpan w:val="3"/>
            <w:shd w:val="clear" w:color="auto" w:fill="auto"/>
          </w:tcPr>
          <w:p w14:paraId="547E181C" w14:textId="77777777" w:rsidR="008F6D4C" w:rsidRPr="00974E29" w:rsidRDefault="008F6D4C" w:rsidP="008F6D4C">
            <w:pPr>
              <w:pStyle w:val="a4"/>
              <w:numPr>
                <w:ilvl w:val="0"/>
                <w:numId w:val="27"/>
              </w:numPr>
              <w:tabs>
                <w:tab w:val="left" w:pos="312"/>
              </w:tabs>
              <w:ind w:left="0" w:firstLine="34"/>
              <w:rPr>
                <w:rFonts w:eastAsia="Times New Roman"/>
                <w:color w:val="000000"/>
                <w:sz w:val="24"/>
                <w:szCs w:val="24"/>
                <w:lang w:eastAsia="ru-RU"/>
              </w:rPr>
            </w:pPr>
            <w:r w:rsidRPr="00974E29">
              <w:rPr>
                <w:rFonts w:eastAsia="Times New Roman"/>
                <w:color w:val="000000"/>
                <w:sz w:val="24"/>
                <w:szCs w:val="24"/>
                <w:lang w:eastAsia="ru-RU"/>
              </w:rPr>
              <w:t>Основы организации труда и управления.</w:t>
            </w:r>
          </w:p>
          <w:p w14:paraId="046FC4B0" w14:textId="33363CF4" w:rsidR="008F6D4C" w:rsidRPr="00974E29" w:rsidRDefault="008F6D4C" w:rsidP="00941633">
            <w:pPr>
              <w:pStyle w:val="a4"/>
              <w:numPr>
                <w:ilvl w:val="0"/>
                <w:numId w:val="27"/>
              </w:numPr>
              <w:tabs>
                <w:tab w:val="left" w:pos="312"/>
              </w:tabs>
              <w:ind w:left="0" w:firstLine="34"/>
              <w:rPr>
                <w:rFonts w:eastAsia="Times New Roman"/>
                <w:color w:val="000000" w:themeColor="text1"/>
                <w:sz w:val="24"/>
                <w:szCs w:val="24"/>
                <w:lang w:eastAsia="ru-RU"/>
              </w:rPr>
            </w:pPr>
            <w:r w:rsidRPr="00974E29">
              <w:rPr>
                <w:rFonts w:eastAsia="Times New Roman"/>
                <w:color w:val="000000"/>
                <w:sz w:val="24"/>
                <w:szCs w:val="24"/>
                <w:lang w:eastAsia="ru-RU"/>
              </w:rPr>
              <w:t>Правила и нормы охраны труда, техники безопасности, производственной санитарии.</w:t>
            </w:r>
          </w:p>
        </w:tc>
      </w:tr>
      <w:tr w:rsidR="008F6D4C" w:rsidRPr="00974E29" w14:paraId="7FC1E665" w14:textId="77777777" w:rsidTr="00164508">
        <w:tc>
          <w:tcPr>
            <w:tcW w:w="1046" w:type="pct"/>
          </w:tcPr>
          <w:p w14:paraId="03026340" w14:textId="77777777" w:rsidR="008F6D4C" w:rsidRPr="00974E29" w:rsidRDefault="008F6D4C" w:rsidP="000E0FFA">
            <w:pPr>
              <w:jc w:val="left"/>
              <w:rPr>
                <w:color w:val="000000" w:themeColor="text1"/>
                <w:sz w:val="24"/>
                <w:szCs w:val="24"/>
              </w:rPr>
            </w:pPr>
            <w:r w:rsidRPr="00974E29">
              <w:rPr>
                <w:color w:val="000000" w:themeColor="text1"/>
                <w:sz w:val="24"/>
                <w:szCs w:val="24"/>
              </w:rPr>
              <w:t>Требования к личностным компетенциям</w:t>
            </w:r>
          </w:p>
        </w:tc>
        <w:tc>
          <w:tcPr>
            <w:tcW w:w="3954" w:type="pct"/>
            <w:gridSpan w:val="4"/>
          </w:tcPr>
          <w:p w14:paraId="0DA6397D" w14:textId="77777777" w:rsidR="008F6D4C" w:rsidRPr="00974E29" w:rsidRDefault="008F6D4C" w:rsidP="000E0FFA">
            <w:pPr>
              <w:jc w:val="left"/>
              <w:rPr>
                <w:color w:val="000000" w:themeColor="text1"/>
                <w:sz w:val="24"/>
                <w:szCs w:val="24"/>
              </w:rPr>
            </w:pPr>
            <w:r w:rsidRPr="00974E29">
              <w:rPr>
                <w:color w:val="000000" w:themeColor="text1"/>
                <w:sz w:val="24"/>
                <w:szCs w:val="24"/>
              </w:rPr>
              <w:t>Коммуникабельность</w:t>
            </w:r>
          </w:p>
          <w:p w14:paraId="3CF81C79" w14:textId="77777777" w:rsidR="008F6D4C" w:rsidRPr="00974E29" w:rsidRDefault="008F6D4C" w:rsidP="000E0FFA">
            <w:pPr>
              <w:jc w:val="left"/>
              <w:rPr>
                <w:color w:val="000000" w:themeColor="text1"/>
                <w:sz w:val="24"/>
                <w:szCs w:val="24"/>
              </w:rPr>
            </w:pPr>
            <w:r w:rsidRPr="00974E29">
              <w:rPr>
                <w:color w:val="000000" w:themeColor="text1"/>
                <w:sz w:val="24"/>
                <w:szCs w:val="24"/>
              </w:rPr>
              <w:t>Ответственность</w:t>
            </w:r>
          </w:p>
          <w:p w14:paraId="156910F2" w14:textId="77777777" w:rsidR="008F6D4C" w:rsidRPr="00974E29" w:rsidRDefault="008F6D4C" w:rsidP="000E0FFA">
            <w:pPr>
              <w:jc w:val="left"/>
              <w:rPr>
                <w:color w:val="000000" w:themeColor="text1"/>
                <w:sz w:val="24"/>
                <w:szCs w:val="24"/>
              </w:rPr>
            </w:pPr>
            <w:r w:rsidRPr="00974E29">
              <w:rPr>
                <w:color w:val="000000" w:themeColor="text1"/>
                <w:sz w:val="24"/>
                <w:szCs w:val="24"/>
              </w:rPr>
              <w:t>Системное мышление</w:t>
            </w:r>
          </w:p>
          <w:p w14:paraId="7ABBD639" w14:textId="77777777" w:rsidR="008F6D4C" w:rsidRPr="00974E29" w:rsidRDefault="008F6D4C" w:rsidP="000E0FFA">
            <w:pPr>
              <w:jc w:val="left"/>
              <w:rPr>
                <w:color w:val="000000" w:themeColor="text1"/>
                <w:sz w:val="24"/>
                <w:szCs w:val="24"/>
              </w:rPr>
            </w:pPr>
            <w:r w:rsidRPr="00974E29">
              <w:rPr>
                <w:color w:val="000000" w:themeColor="text1"/>
                <w:sz w:val="24"/>
                <w:szCs w:val="24"/>
              </w:rPr>
              <w:t>Умение планировать</w:t>
            </w:r>
          </w:p>
          <w:p w14:paraId="13163F66" w14:textId="77777777" w:rsidR="008F6D4C" w:rsidRPr="00974E29" w:rsidRDefault="008F6D4C" w:rsidP="000E0FFA">
            <w:pPr>
              <w:jc w:val="left"/>
              <w:rPr>
                <w:color w:val="000000" w:themeColor="text1"/>
                <w:sz w:val="24"/>
                <w:szCs w:val="24"/>
              </w:rPr>
            </w:pPr>
            <w:r w:rsidRPr="00974E29">
              <w:rPr>
                <w:color w:val="000000" w:themeColor="text1"/>
                <w:sz w:val="24"/>
                <w:szCs w:val="24"/>
              </w:rPr>
              <w:t>Способность принимать решения</w:t>
            </w:r>
          </w:p>
          <w:p w14:paraId="578AD4BD" w14:textId="77777777" w:rsidR="008F6D4C" w:rsidRPr="00974E29" w:rsidRDefault="008F6D4C" w:rsidP="000E0FFA">
            <w:pPr>
              <w:jc w:val="left"/>
              <w:rPr>
                <w:color w:val="000000" w:themeColor="text1"/>
                <w:sz w:val="24"/>
                <w:szCs w:val="24"/>
              </w:rPr>
            </w:pPr>
            <w:r w:rsidRPr="00974E29">
              <w:rPr>
                <w:color w:val="000000" w:themeColor="text1"/>
                <w:sz w:val="24"/>
                <w:szCs w:val="24"/>
              </w:rPr>
              <w:t>Стрессоустойчивость</w:t>
            </w:r>
          </w:p>
          <w:p w14:paraId="041048B4" w14:textId="77777777" w:rsidR="008F6D4C" w:rsidRPr="00974E29" w:rsidRDefault="008F6D4C" w:rsidP="000E0FFA">
            <w:pPr>
              <w:jc w:val="left"/>
              <w:rPr>
                <w:color w:val="000000" w:themeColor="text1"/>
                <w:sz w:val="24"/>
                <w:szCs w:val="24"/>
              </w:rPr>
            </w:pPr>
            <w:r w:rsidRPr="00974E29">
              <w:rPr>
                <w:color w:val="000000" w:themeColor="text1"/>
                <w:sz w:val="24"/>
                <w:szCs w:val="24"/>
              </w:rPr>
              <w:t>Следовать интересам предприятия</w:t>
            </w:r>
          </w:p>
        </w:tc>
      </w:tr>
      <w:tr w:rsidR="00941633" w:rsidRPr="00974E29" w14:paraId="53FD4649" w14:textId="77777777" w:rsidTr="00164508">
        <w:trPr>
          <w:trHeight w:val="838"/>
        </w:trPr>
        <w:tc>
          <w:tcPr>
            <w:tcW w:w="1046" w:type="pct"/>
          </w:tcPr>
          <w:p w14:paraId="4CB0BC0F" w14:textId="77777777" w:rsidR="00941633" w:rsidRPr="00974E29" w:rsidRDefault="00941633" w:rsidP="000E0FFA">
            <w:pPr>
              <w:jc w:val="left"/>
              <w:rPr>
                <w:color w:val="000000" w:themeColor="text1"/>
                <w:sz w:val="24"/>
                <w:szCs w:val="24"/>
              </w:rPr>
            </w:pPr>
            <w:r w:rsidRPr="00974E29">
              <w:rPr>
                <w:color w:val="000000" w:themeColor="text1"/>
                <w:sz w:val="24"/>
                <w:szCs w:val="24"/>
              </w:rPr>
              <w:t>Связь с другими профессиями в рамках ОРК</w:t>
            </w:r>
          </w:p>
        </w:tc>
        <w:tc>
          <w:tcPr>
            <w:tcW w:w="896" w:type="pct"/>
            <w:vAlign w:val="center"/>
          </w:tcPr>
          <w:p w14:paraId="332B5F98" w14:textId="77777777" w:rsidR="00941633" w:rsidRPr="00974E29" w:rsidRDefault="00941633" w:rsidP="000E0FFA">
            <w:pPr>
              <w:jc w:val="center"/>
              <w:rPr>
                <w:color w:val="000000" w:themeColor="text1"/>
                <w:sz w:val="24"/>
                <w:szCs w:val="24"/>
              </w:rPr>
            </w:pPr>
            <w:r w:rsidRPr="00974E29">
              <w:rPr>
                <w:color w:val="000000" w:themeColor="text1"/>
                <w:sz w:val="24"/>
                <w:szCs w:val="24"/>
              </w:rPr>
              <w:t>6</w:t>
            </w:r>
          </w:p>
        </w:tc>
        <w:tc>
          <w:tcPr>
            <w:tcW w:w="3058" w:type="pct"/>
            <w:gridSpan w:val="3"/>
          </w:tcPr>
          <w:p w14:paraId="21FF2363" w14:textId="77777777" w:rsidR="00941633" w:rsidRPr="00974E29" w:rsidRDefault="00941633" w:rsidP="000E0FFA">
            <w:pPr>
              <w:jc w:val="left"/>
              <w:rPr>
                <w:color w:val="000000" w:themeColor="text1"/>
                <w:sz w:val="24"/>
                <w:szCs w:val="24"/>
              </w:rPr>
            </w:pPr>
            <w:r w:rsidRPr="00974E29">
              <w:rPr>
                <w:color w:val="000000" w:themeColor="text1"/>
                <w:sz w:val="24"/>
                <w:szCs w:val="24"/>
              </w:rPr>
              <w:t>Специалист в области оценки соответствия дорожно-строительных материалов и изделий</w:t>
            </w:r>
            <w:r w:rsidRPr="00974E29" w:rsidDel="00C528B1">
              <w:rPr>
                <w:color w:val="000000" w:themeColor="text1"/>
                <w:sz w:val="24"/>
                <w:szCs w:val="24"/>
              </w:rPr>
              <w:t xml:space="preserve"> </w:t>
            </w:r>
          </w:p>
        </w:tc>
      </w:tr>
      <w:tr w:rsidR="00941633" w:rsidRPr="00974E29" w14:paraId="3E9D30EF" w14:textId="77777777" w:rsidTr="00164508">
        <w:trPr>
          <w:trHeight w:val="685"/>
        </w:trPr>
        <w:tc>
          <w:tcPr>
            <w:tcW w:w="1046" w:type="pct"/>
          </w:tcPr>
          <w:p w14:paraId="2AF1AF54" w14:textId="77777777" w:rsidR="008F6D4C" w:rsidRPr="00974E29" w:rsidRDefault="008F6D4C" w:rsidP="000E0FFA">
            <w:pPr>
              <w:jc w:val="left"/>
              <w:rPr>
                <w:color w:val="000000" w:themeColor="text1"/>
                <w:sz w:val="24"/>
                <w:szCs w:val="24"/>
              </w:rPr>
            </w:pPr>
            <w:r w:rsidRPr="00974E29">
              <w:rPr>
                <w:color w:val="000000" w:themeColor="text1"/>
                <w:sz w:val="24"/>
                <w:szCs w:val="24"/>
              </w:rPr>
              <w:t>Связь с ЕТКС или КС</w:t>
            </w:r>
          </w:p>
        </w:tc>
        <w:tc>
          <w:tcPr>
            <w:tcW w:w="2091" w:type="pct"/>
            <w:gridSpan w:val="2"/>
            <w:vAlign w:val="center"/>
          </w:tcPr>
          <w:p w14:paraId="14E005AE" w14:textId="0006CABF" w:rsidR="008F6D4C" w:rsidRPr="00974E29" w:rsidRDefault="008F6D4C" w:rsidP="009C6FD3">
            <w:pPr>
              <w:rPr>
                <w:color w:val="000000" w:themeColor="text1"/>
                <w:sz w:val="24"/>
                <w:szCs w:val="24"/>
              </w:rPr>
            </w:pPr>
            <w:r w:rsidRPr="00974E29">
              <w:rPr>
                <w:color w:val="000000" w:themeColor="text1"/>
                <w:sz w:val="24"/>
                <w:szCs w:val="24"/>
              </w:rPr>
              <w:t>Квалификационный справочник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w:t>
            </w:r>
          </w:p>
        </w:tc>
        <w:tc>
          <w:tcPr>
            <w:tcW w:w="1863" w:type="pct"/>
            <w:gridSpan w:val="2"/>
            <w:vAlign w:val="center"/>
          </w:tcPr>
          <w:p w14:paraId="7146A7B8" w14:textId="77777777" w:rsidR="008F6D4C" w:rsidRPr="00974E29" w:rsidRDefault="008F6D4C" w:rsidP="000E0FFA">
            <w:pPr>
              <w:jc w:val="center"/>
              <w:rPr>
                <w:color w:val="000000" w:themeColor="text1"/>
                <w:sz w:val="24"/>
                <w:szCs w:val="24"/>
              </w:rPr>
            </w:pPr>
            <w:r w:rsidRPr="00974E29">
              <w:rPr>
                <w:color w:val="000000" w:themeColor="text1"/>
                <w:sz w:val="24"/>
                <w:szCs w:val="24"/>
              </w:rPr>
              <w:t>68. Начальник отдела контроля качества</w:t>
            </w:r>
          </w:p>
        </w:tc>
      </w:tr>
      <w:tr w:rsidR="00941633" w:rsidRPr="00974E29" w14:paraId="0828B060" w14:textId="77777777" w:rsidTr="00164508">
        <w:tc>
          <w:tcPr>
            <w:tcW w:w="1046" w:type="pct"/>
          </w:tcPr>
          <w:p w14:paraId="2F6B1AAA" w14:textId="77777777" w:rsidR="008F6D4C" w:rsidRPr="00974E29" w:rsidRDefault="008F6D4C" w:rsidP="000E0FFA">
            <w:pPr>
              <w:jc w:val="left"/>
              <w:rPr>
                <w:color w:val="000000" w:themeColor="text1"/>
                <w:sz w:val="24"/>
                <w:szCs w:val="24"/>
              </w:rPr>
            </w:pPr>
            <w:r w:rsidRPr="00974E29">
              <w:rPr>
                <w:color w:val="000000" w:themeColor="text1"/>
                <w:sz w:val="24"/>
                <w:szCs w:val="24"/>
              </w:rPr>
              <w:t>Связь с системой образования и квалификации</w:t>
            </w:r>
          </w:p>
        </w:tc>
        <w:tc>
          <w:tcPr>
            <w:tcW w:w="2091" w:type="pct"/>
            <w:gridSpan w:val="2"/>
          </w:tcPr>
          <w:p w14:paraId="3AEABD6E" w14:textId="77777777" w:rsidR="008F6D4C"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t>Уровень образования:</w:t>
            </w:r>
          </w:p>
          <w:p w14:paraId="67C768A1" w14:textId="6459FACD" w:rsidR="0028523E"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t>7 уровень МСКО</w:t>
            </w:r>
          </w:p>
          <w:p w14:paraId="40DFCA20" w14:textId="77777777" w:rsidR="0028523E" w:rsidRPr="00974E29" w:rsidRDefault="0028523E" w:rsidP="0028523E">
            <w:pPr>
              <w:pStyle w:val="TableParagraph"/>
              <w:ind w:left="0"/>
              <w:rPr>
                <w:color w:val="000000" w:themeColor="text1"/>
                <w:sz w:val="24"/>
                <w:szCs w:val="24"/>
                <w:lang w:val="ru-RU"/>
              </w:rPr>
            </w:pPr>
            <w:r w:rsidRPr="00974E29">
              <w:rPr>
                <w:color w:val="000000" w:themeColor="text1"/>
                <w:sz w:val="24"/>
                <w:szCs w:val="24"/>
                <w:lang w:val="ru-RU"/>
              </w:rPr>
              <w:t xml:space="preserve">Наличие образования, соответствующего направлению деятельности ОПС. </w:t>
            </w:r>
          </w:p>
          <w:p w14:paraId="2339B733" w14:textId="77777777" w:rsidR="000E0FFA" w:rsidRPr="00974E29" w:rsidRDefault="000E0FFA" w:rsidP="000E0FFA">
            <w:pPr>
              <w:pStyle w:val="TableParagraph"/>
              <w:ind w:left="0"/>
              <w:rPr>
                <w:color w:val="000000" w:themeColor="text1"/>
                <w:sz w:val="24"/>
                <w:szCs w:val="24"/>
                <w:lang w:val="ru-RU"/>
              </w:rPr>
            </w:pPr>
            <w:r w:rsidRPr="00974E29">
              <w:rPr>
                <w:color w:val="000000" w:themeColor="text1"/>
                <w:sz w:val="24"/>
                <w:szCs w:val="24"/>
                <w:lang w:val="ru-RU"/>
              </w:rPr>
              <w:t>Стаж работы по специальности не менее пяти лет.</w:t>
            </w:r>
          </w:p>
          <w:p w14:paraId="490B6410" w14:textId="7332327A" w:rsidR="000E0FFA" w:rsidRPr="00974E29" w:rsidRDefault="000E0FFA" w:rsidP="000E0FFA">
            <w:pPr>
              <w:jc w:val="left"/>
              <w:rPr>
                <w:rFonts w:eastAsia="Times New Roman"/>
                <w:color w:val="000000" w:themeColor="text1"/>
                <w:sz w:val="24"/>
                <w:szCs w:val="24"/>
              </w:rPr>
            </w:pPr>
            <w:r w:rsidRPr="00974E29">
              <w:rPr>
                <w:sz w:val="24"/>
                <w:szCs w:val="24"/>
              </w:rPr>
              <w:t xml:space="preserve">Свидетельство о дополнительном профессиональном образовании </w:t>
            </w:r>
            <w:r w:rsidR="0028523E" w:rsidRPr="00974E29">
              <w:rPr>
                <w:sz w:val="24"/>
                <w:szCs w:val="24"/>
              </w:rPr>
              <w:t xml:space="preserve">по </w:t>
            </w:r>
            <w:r w:rsidRPr="00974E29">
              <w:rPr>
                <w:sz w:val="24"/>
                <w:szCs w:val="24"/>
              </w:rPr>
              <w:t xml:space="preserve">программе </w:t>
            </w:r>
            <w:r w:rsidRPr="00974E29">
              <w:rPr>
                <w:color w:val="000000" w:themeColor="text1"/>
                <w:sz w:val="24"/>
                <w:szCs w:val="24"/>
              </w:rPr>
              <w:t xml:space="preserve">подготовки (переподготовки) или повышения </w:t>
            </w:r>
            <w:r w:rsidRPr="00974E29">
              <w:rPr>
                <w:sz w:val="24"/>
                <w:szCs w:val="24"/>
              </w:rPr>
              <w:t>квалификации в области оценки соответствия безопасности автомобильных дорог с учетом вида продукции</w:t>
            </w:r>
            <w:r w:rsidRPr="00974E29">
              <w:rPr>
                <w:color w:val="000000" w:themeColor="text1"/>
                <w:sz w:val="24"/>
                <w:szCs w:val="24"/>
              </w:rPr>
              <w:t>.</w:t>
            </w:r>
          </w:p>
          <w:p w14:paraId="550A93F3" w14:textId="64BBC050" w:rsidR="000E0FFA" w:rsidRPr="00974E29" w:rsidRDefault="000E0FFA" w:rsidP="000E0FFA">
            <w:pPr>
              <w:jc w:val="left"/>
              <w:rPr>
                <w:sz w:val="24"/>
                <w:szCs w:val="24"/>
              </w:rPr>
            </w:pPr>
            <w:r w:rsidRPr="00974E29">
              <w:rPr>
                <w:sz w:val="24"/>
                <w:szCs w:val="24"/>
              </w:rPr>
              <w:t xml:space="preserve">Прохождение практической подготовки (стажировки) в заявляемом </w:t>
            </w:r>
            <w:r w:rsidR="00021321" w:rsidRPr="00974E29">
              <w:rPr>
                <w:sz w:val="24"/>
                <w:szCs w:val="24"/>
              </w:rPr>
              <w:t>виде продукции</w:t>
            </w:r>
            <w:r w:rsidRPr="00974E29">
              <w:rPr>
                <w:sz w:val="24"/>
                <w:szCs w:val="24"/>
              </w:rPr>
              <w:t xml:space="preserve"> безопасности автомобильных дорог.</w:t>
            </w:r>
          </w:p>
          <w:p w14:paraId="30CFC77F" w14:textId="77777777" w:rsidR="0028523E" w:rsidRPr="00974E29" w:rsidRDefault="0028523E" w:rsidP="0028523E">
            <w:pPr>
              <w:jc w:val="left"/>
              <w:rPr>
                <w:rFonts w:eastAsiaTheme="minorHAnsi"/>
                <w:sz w:val="24"/>
                <w:szCs w:val="24"/>
              </w:rPr>
            </w:pPr>
            <w:r w:rsidRPr="00974E29">
              <w:rPr>
                <w:rFonts w:eastAsiaTheme="minorHAnsi"/>
                <w:sz w:val="24"/>
                <w:szCs w:val="24"/>
              </w:rPr>
              <w:t>Отраслевая аттестация по направлению деятельности ОПС.</w:t>
            </w:r>
          </w:p>
          <w:p w14:paraId="08BF797E" w14:textId="5CE1F0A3" w:rsidR="008F6D4C" w:rsidRPr="00974E29" w:rsidRDefault="0028523E" w:rsidP="0028523E">
            <w:pPr>
              <w:pStyle w:val="TableParagraph"/>
              <w:ind w:left="0"/>
              <w:rPr>
                <w:color w:val="000000" w:themeColor="text1"/>
                <w:sz w:val="24"/>
                <w:szCs w:val="24"/>
                <w:lang w:val="ru-RU"/>
              </w:rPr>
            </w:pPr>
            <w:r w:rsidRPr="00974E29">
              <w:rPr>
                <w:rFonts w:eastAsiaTheme="minorHAnsi"/>
                <w:sz w:val="24"/>
                <w:szCs w:val="24"/>
                <w:lang w:val="ru-RU"/>
              </w:rPr>
              <w:t xml:space="preserve">Сертификация (аттестация) в </w:t>
            </w:r>
            <w:r w:rsidRPr="00974E29">
              <w:rPr>
                <w:rFonts w:eastAsiaTheme="minorHAnsi"/>
                <w:sz w:val="24"/>
                <w:szCs w:val="24"/>
                <w:lang w:val="ru-RU"/>
              </w:rPr>
              <w:lastRenderedPageBreak/>
              <w:t>системе Регулируемых профессий</w:t>
            </w:r>
          </w:p>
        </w:tc>
        <w:tc>
          <w:tcPr>
            <w:tcW w:w="1046" w:type="pct"/>
          </w:tcPr>
          <w:p w14:paraId="34A47C63" w14:textId="77777777" w:rsidR="008F6D4C"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lastRenderedPageBreak/>
              <w:t>Специальность:</w:t>
            </w:r>
          </w:p>
          <w:p w14:paraId="2544C2D9" w14:textId="77777777" w:rsidR="008F6D4C"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t>7M071 Инженерия и инженерное дело</w:t>
            </w:r>
          </w:p>
          <w:p w14:paraId="59F3D35A" w14:textId="77777777" w:rsidR="008F6D4C"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t>7M073 Архитектура и строительство</w:t>
            </w:r>
          </w:p>
          <w:p w14:paraId="79FFF956" w14:textId="1F9CBB89" w:rsidR="008F6D4C" w:rsidRPr="00974E29" w:rsidRDefault="008F6D4C" w:rsidP="000E0FFA">
            <w:pPr>
              <w:pStyle w:val="TableParagraph"/>
              <w:ind w:left="0"/>
              <w:rPr>
                <w:color w:val="000000" w:themeColor="text1"/>
                <w:sz w:val="24"/>
                <w:szCs w:val="24"/>
                <w:lang w:val="ru-RU"/>
              </w:rPr>
            </w:pPr>
            <w:r w:rsidRPr="00974E29">
              <w:rPr>
                <w:color w:val="000000" w:themeColor="text1"/>
                <w:sz w:val="24"/>
                <w:szCs w:val="24"/>
                <w:lang w:val="ru-RU"/>
              </w:rPr>
              <w:t>7M07088 Междисциплинарные программы, связанные с инженерными, обрабатывающими строительными отраслями</w:t>
            </w:r>
          </w:p>
        </w:tc>
        <w:tc>
          <w:tcPr>
            <w:tcW w:w="817" w:type="pct"/>
          </w:tcPr>
          <w:p w14:paraId="6C0D49AE" w14:textId="63F1FE35" w:rsidR="008F6D4C" w:rsidRPr="00974E29" w:rsidRDefault="008F6D4C" w:rsidP="000E0FFA">
            <w:pPr>
              <w:jc w:val="left"/>
              <w:rPr>
                <w:color w:val="000000" w:themeColor="text1"/>
                <w:sz w:val="24"/>
                <w:szCs w:val="24"/>
              </w:rPr>
            </w:pPr>
            <w:r w:rsidRPr="00974E29">
              <w:rPr>
                <w:color w:val="000000" w:themeColor="text1"/>
                <w:sz w:val="24"/>
                <w:szCs w:val="24"/>
              </w:rPr>
              <w:t>Квалифика</w:t>
            </w:r>
            <w:r w:rsidR="000139B9" w:rsidRPr="00974E29">
              <w:rPr>
                <w:color w:val="000000" w:themeColor="text1"/>
                <w:sz w:val="24"/>
                <w:szCs w:val="24"/>
              </w:rPr>
              <w:t>-</w:t>
            </w:r>
            <w:r w:rsidRPr="00974E29">
              <w:rPr>
                <w:color w:val="000000" w:themeColor="text1"/>
                <w:sz w:val="24"/>
                <w:szCs w:val="24"/>
              </w:rPr>
              <w:t>ция:</w:t>
            </w:r>
          </w:p>
          <w:p w14:paraId="617F6BBC" w14:textId="4FB597D9" w:rsidR="008F6D4C" w:rsidRPr="00974E29" w:rsidRDefault="0028523E" w:rsidP="000E0FFA">
            <w:pPr>
              <w:jc w:val="left"/>
              <w:rPr>
                <w:color w:val="000000" w:themeColor="text1"/>
                <w:sz w:val="24"/>
                <w:szCs w:val="24"/>
              </w:rPr>
            </w:pPr>
            <w:r w:rsidRPr="00974E29">
              <w:rPr>
                <w:color w:val="000000" w:themeColor="text1"/>
                <w:sz w:val="24"/>
                <w:szCs w:val="24"/>
              </w:rPr>
              <w:t>М</w:t>
            </w:r>
            <w:r w:rsidR="008F6D4C" w:rsidRPr="00974E29">
              <w:rPr>
                <w:color w:val="000000" w:themeColor="text1"/>
                <w:sz w:val="24"/>
                <w:szCs w:val="24"/>
              </w:rPr>
              <w:t>агистр</w:t>
            </w:r>
          </w:p>
          <w:p w14:paraId="70550188" w14:textId="77777777" w:rsidR="008F6D4C" w:rsidRPr="00974E29" w:rsidRDefault="008F6D4C" w:rsidP="000E0FFA">
            <w:pPr>
              <w:jc w:val="left"/>
              <w:rPr>
                <w:color w:val="000000" w:themeColor="text1"/>
                <w:sz w:val="24"/>
                <w:szCs w:val="24"/>
              </w:rPr>
            </w:pPr>
            <w:r w:rsidRPr="00974E29">
              <w:rPr>
                <w:color w:val="000000" w:themeColor="text1"/>
                <w:sz w:val="24"/>
                <w:szCs w:val="24"/>
              </w:rPr>
              <w:t>Инженер</w:t>
            </w:r>
          </w:p>
        </w:tc>
      </w:tr>
      <w:tr w:rsidR="00164508" w:rsidRPr="00974E29" w14:paraId="2772141A" w14:textId="77777777" w:rsidTr="00164508">
        <w:tc>
          <w:tcPr>
            <w:tcW w:w="5000" w:type="pct"/>
            <w:gridSpan w:val="5"/>
          </w:tcPr>
          <w:p w14:paraId="1A057D49" w14:textId="77777777" w:rsidR="00CF2BC3" w:rsidRPr="00974E29" w:rsidRDefault="00CF2BC3" w:rsidP="00CF2BC3">
            <w:pPr>
              <w:tabs>
                <w:tab w:val="left" w:pos="1134"/>
              </w:tabs>
              <w:rPr>
                <w:sz w:val="24"/>
                <w:szCs w:val="24"/>
              </w:rPr>
            </w:pPr>
          </w:p>
          <w:p w14:paraId="1BFBAD41" w14:textId="77777777" w:rsidR="00CF2BC3" w:rsidRPr="00974E29" w:rsidRDefault="00CF2BC3" w:rsidP="00CF2BC3">
            <w:pPr>
              <w:suppressAutoHyphens/>
              <w:jc w:val="center"/>
              <w:rPr>
                <w:rFonts w:eastAsia="Times New Roman"/>
                <w:b/>
                <w:bCs/>
                <w:color w:val="000000" w:themeColor="text1"/>
                <w:sz w:val="24"/>
                <w:szCs w:val="24"/>
              </w:rPr>
            </w:pPr>
            <w:r w:rsidRPr="00974E29">
              <w:rPr>
                <w:rFonts w:eastAsia="Times New Roman"/>
                <w:b/>
                <w:bCs/>
                <w:color w:val="000000" w:themeColor="text1"/>
                <w:sz w:val="24"/>
                <w:szCs w:val="24"/>
              </w:rPr>
              <w:t>Список НПА, технических регламентов и национальных стандартов, где устанавливаются требования к компетенциям и квалификациям специалистов по эксплуатации и применению объектов технического регулирования.</w:t>
            </w:r>
          </w:p>
          <w:p w14:paraId="52D2D213" w14:textId="61C64C7C" w:rsidR="00CF2BC3" w:rsidRPr="00974E29" w:rsidRDefault="00CF2BC3" w:rsidP="00CF2BC3">
            <w:pPr>
              <w:pStyle w:val="a4"/>
              <w:numPr>
                <w:ilvl w:val="0"/>
                <w:numId w:val="36"/>
              </w:numPr>
              <w:tabs>
                <w:tab w:val="left" w:pos="1134"/>
              </w:tabs>
              <w:rPr>
                <w:sz w:val="24"/>
                <w:szCs w:val="24"/>
              </w:rPr>
            </w:pPr>
            <w:r w:rsidRPr="00974E29">
              <w:rPr>
                <w:sz w:val="24"/>
                <w:szCs w:val="24"/>
              </w:rPr>
              <w:t>Закон Республики Казахстан от 5 июля 2008 года № 61-IV «Об аккредитации в области оценки соответствия»</w:t>
            </w:r>
          </w:p>
          <w:p w14:paraId="7CD215FD"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Закон Республики Казахстан от 9 ноября 2004 года № 603 «О техническом регулировании»</w:t>
            </w:r>
          </w:p>
          <w:p w14:paraId="22A28B1D"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Закон Республики Казахстан от 17 июля 2001 года № 245-II «Об автомобильных дорогах»</w:t>
            </w:r>
          </w:p>
          <w:p w14:paraId="50BFA948"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Закон Республики Казахстан от 16 июля 2001 года № 242-II «Об архитектурной, градостроительной и строительной деятельности в Республике Казахстан»</w:t>
            </w:r>
          </w:p>
          <w:p w14:paraId="63CE0F83"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ТР ТС 014/2011 «Безопасность автомобильных дорог»</w:t>
            </w:r>
          </w:p>
          <w:p w14:paraId="7336050E"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Решение Совета ЕЭК от 18 апреля 2018 г. № 44 «О типовых схемах оценки соответствия»</w:t>
            </w:r>
          </w:p>
          <w:p w14:paraId="7A6CDC93"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Решение Коллегии Евразийской экономической комиссии от 20 марта 2018 года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14:paraId="3D56E239"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Решение Коллегии Евразийской экономической комиссии от 25 декабря 2012 г. N 293 «О единых формах сертификата соответствия и декларации о соответствии техническим регламентам Таможенного союза и правилах их оформления»</w:t>
            </w:r>
          </w:p>
          <w:p w14:paraId="4931710F"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Решение Комиссии Таможенного союза от 7 апреля 2011 г. N 621 «О Положении о порядке применения типовых схем оценки (подтверждения) соответствия требованиям технических регламентов Таможенного союза»</w:t>
            </w:r>
          </w:p>
          <w:p w14:paraId="08CB29D0"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Приказ и.о. Министра по инвестициям и развитию Республики Казахстан от 6 февраля 2015 года № 116 «О некоторых вопросах аттестации экспертов-аудиторов в области технического регулирования»</w:t>
            </w:r>
          </w:p>
          <w:p w14:paraId="750FD079"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Приказ Министра по инвестициям и развитию Республики Казахстан от 12 октября 2018 года № 710 «Об утверждении правил подтверждения соответствия»</w:t>
            </w:r>
          </w:p>
          <w:p w14:paraId="7ABDAFD5"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Приказ и.о. Министра по инвестициям и развитию Республики Казахстан от 26 марта 2015 года № 331 «Об утверждении нормативных правовых актов по вопросам подтверждения соответствия» (Правил осуществления инспекционного контроля аккредитованным органом по подтверждению соответствия сертифицированной продукции, процессов требованиям, установленным техническими регламентами, Правил приостановления или отмены действия выданных сертификатов соответствия или действия регистрации деклараций о соответствии, 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w:t>
            </w:r>
          </w:p>
          <w:p w14:paraId="5A0F8493"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Приказ Заместителя Премьер-Министра Республики Казахстан - Министра индустрии и новых технологий Республики Казахстан от 19 июля 2010 года № 169 «Об утверждении Правил осуществления электронного учета данных о зарегистрированных декларациях о соответствии, выданных сертификатах соответствия, об отказах в сертификации и их передачи»</w:t>
            </w:r>
          </w:p>
          <w:p w14:paraId="205DE188"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ГОСТ ISO/IEC 17025-2019 «Общие требования к компетентности испытательных и калибровочных лабораторий»</w:t>
            </w:r>
          </w:p>
          <w:p w14:paraId="4CA1E7FC"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ГОСТ ISO/IEC 17065-2013 «Требования к органам по сертификации продукции, процессов и услуг»</w:t>
            </w:r>
          </w:p>
          <w:p w14:paraId="7A4D969E"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t>ГОСТ 16504-81 «Система государственных испытаний продукции. Испытания и контроль качества продукции. Основные термины и определения»</w:t>
            </w:r>
          </w:p>
          <w:p w14:paraId="0D983711" w14:textId="77777777" w:rsidR="00CF2BC3" w:rsidRPr="00974E29" w:rsidRDefault="00CF2BC3" w:rsidP="00CF2BC3">
            <w:pPr>
              <w:pStyle w:val="a4"/>
              <w:numPr>
                <w:ilvl w:val="0"/>
                <w:numId w:val="36"/>
              </w:numPr>
              <w:tabs>
                <w:tab w:val="left" w:pos="1134"/>
              </w:tabs>
              <w:ind w:left="0" w:firstLine="709"/>
              <w:rPr>
                <w:sz w:val="24"/>
                <w:szCs w:val="24"/>
              </w:rPr>
            </w:pPr>
            <w:r w:rsidRPr="00974E29">
              <w:rPr>
                <w:sz w:val="24"/>
                <w:szCs w:val="24"/>
              </w:rPr>
              <w:lastRenderedPageBreak/>
              <w:t>ГОСТ Р 58101-2018 Оценка соответствия. Порядок подтверждения соответствия продукции требованиям технического регламента «Безопасность автомобильных дорог» (справочно)</w:t>
            </w:r>
          </w:p>
          <w:p w14:paraId="238550D5" w14:textId="77777777" w:rsidR="00CF2BC3" w:rsidRPr="00974E29" w:rsidRDefault="00CF2BC3" w:rsidP="00CF2BC3">
            <w:pPr>
              <w:pStyle w:val="a4"/>
              <w:numPr>
                <w:ilvl w:val="0"/>
                <w:numId w:val="36"/>
              </w:numPr>
              <w:tabs>
                <w:tab w:val="left" w:pos="1134"/>
              </w:tabs>
              <w:rPr>
                <w:sz w:val="24"/>
                <w:szCs w:val="24"/>
              </w:rPr>
            </w:pPr>
            <w:r w:rsidRPr="00974E29">
              <w:rPr>
                <w:sz w:val="24"/>
                <w:szCs w:val="24"/>
              </w:rPr>
              <w:t>ГОСТ 33161-2014 Дороги автомобильные общего пользования. Требования к проведению диагностики и паспортизации искусственных сооружений на автомобильных дорогах</w:t>
            </w:r>
          </w:p>
          <w:p w14:paraId="4C7AC40F" w14:textId="77777777" w:rsidR="00CF2BC3" w:rsidRPr="00974E29" w:rsidRDefault="00CF2BC3" w:rsidP="00CF2BC3">
            <w:pPr>
              <w:pStyle w:val="a4"/>
              <w:numPr>
                <w:ilvl w:val="0"/>
                <w:numId w:val="36"/>
              </w:numPr>
              <w:tabs>
                <w:tab w:val="left" w:pos="1134"/>
              </w:tabs>
              <w:rPr>
                <w:sz w:val="24"/>
                <w:szCs w:val="24"/>
              </w:rPr>
            </w:pPr>
            <w:r w:rsidRPr="00974E29">
              <w:rPr>
                <w:sz w:val="24"/>
                <w:szCs w:val="24"/>
              </w:rPr>
              <w:t>ГОСТ 33388-2015 Дороги автомобильные общего пользования. Требования к проведению диагностики и паспортизации</w:t>
            </w:r>
          </w:p>
          <w:p w14:paraId="2F6A98BB" w14:textId="76285977" w:rsidR="00164508" w:rsidRPr="00974E29" w:rsidRDefault="00164508" w:rsidP="00054AD6">
            <w:pPr>
              <w:contextualSpacing/>
              <w:rPr>
                <w:sz w:val="24"/>
                <w:szCs w:val="24"/>
              </w:rPr>
            </w:pPr>
          </w:p>
        </w:tc>
      </w:tr>
      <w:tr w:rsidR="00164508" w:rsidRPr="00974E29" w14:paraId="4F230BCC" w14:textId="77777777" w:rsidTr="00164508">
        <w:tc>
          <w:tcPr>
            <w:tcW w:w="5000" w:type="pct"/>
            <w:gridSpan w:val="5"/>
          </w:tcPr>
          <w:p w14:paraId="1B816C43" w14:textId="592235BA" w:rsidR="00164508" w:rsidRPr="00974E29" w:rsidRDefault="00164508" w:rsidP="00164508">
            <w:pPr>
              <w:jc w:val="center"/>
              <w:rPr>
                <w:color w:val="000000" w:themeColor="text1"/>
                <w:sz w:val="24"/>
                <w:szCs w:val="24"/>
              </w:rPr>
            </w:pPr>
            <w:r w:rsidRPr="00974E29">
              <w:rPr>
                <w:b/>
                <w:sz w:val="24"/>
                <w:szCs w:val="24"/>
              </w:rPr>
              <w:lastRenderedPageBreak/>
              <w:t>3. Технические данные Профессионального стандарта</w:t>
            </w:r>
          </w:p>
        </w:tc>
      </w:tr>
      <w:tr w:rsidR="00164508" w:rsidRPr="00974E29" w14:paraId="237668A1" w14:textId="77777777" w:rsidTr="00054AD6">
        <w:trPr>
          <w:trHeight w:val="2570"/>
        </w:trPr>
        <w:tc>
          <w:tcPr>
            <w:tcW w:w="1046" w:type="pct"/>
          </w:tcPr>
          <w:p w14:paraId="22BC5EF8" w14:textId="7E0C1D8A" w:rsidR="00164508" w:rsidRPr="00974E29" w:rsidRDefault="00164508" w:rsidP="00164508">
            <w:pPr>
              <w:jc w:val="center"/>
              <w:rPr>
                <w:bCs/>
                <w:sz w:val="24"/>
                <w:szCs w:val="24"/>
              </w:rPr>
            </w:pPr>
            <w:r w:rsidRPr="00974E29">
              <w:rPr>
                <w:bCs/>
                <w:sz w:val="24"/>
                <w:szCs w:val="24"/>
              </w:rPr>
              <w:t>Рабочая группа</w:t>
            </w:r>
          </w:p>
        </w:tc>
        <w:tc>
          <w:tcPr>
            <w:tcW w:w="3954" w:type="pct"/>
            <w:gridSpan w:val="4"/>
          </w:tcPr>
          <w:p w14:paraId="6307247D" w14:textId="77777777" w:rsidR="00164508" w:rsidRPr="00974E29" w:rsidRDefault="00164508" w:rsidP="00164508">
            <w:pPr>
              <w:ind w:left="142" w:right="139"/>
              <w:rPr>
                <w:sz w:val="24"/>
                <w:szCs w:val="24"/>
              </w:rPr>
            </w:pPr>
            <w:r w:rsidRPr="00974E29">
              <w:rPr>
                <w:sz w:val="24"/>
                <w:szCs w:val="24"/>
              </w:rPr>
              <w:t>ТОО «Аттестационно-методический центр»</w:t>
            </w:r>
          </w:p>
          <w:p w14:paraId="240FB816" w14:textId="77777777" w:rsidR="00164508" w:rsidRPr="00974E29" w:rsidRDefault="00164508" w:rsidP="00164508">
            <w:pPr>
              <w:ind w:left="142" w:right="139"/>
              <w:rPr>
                <w:sz w:val="24"/>
                <w:szCs w:val="24"/>
              </w:rPr>
            </w:pPr>
            <w:r w:rsidRPr="00974E29">
              <w:rPr>
                <w:sz w:val="24"/>
                <w:szCs w:val="24"/>
              </w:rPr>
              <w:t xml:space="preserve">Михалченко В.Н. к.т.н. </w:t>
            </w:r>
            <w:r w:rsidRPr="00974E29">
              <w:rPr>
                <w:sz w:val="24"/>
                <w:szCs w:val="24"/>
                <w:lang w:val="en-US"/>
              </w:rPr>
              <w:t>mikhalchenko</w:t>
            </w:r>
            <w:r w:rsidRPr="00974E29">
              <w:rPr>
                <w:sz w:val="24"/>
                <w:szCs w:val="24"/>
              </w:rPr>
              <w:t>.</w:t>
            </w:r>
            <w:r w:rsidRPr="00974E29">
              <w:rPr>
                <w:sz w:val="24"/>
                <w:szCs w:val="24"/>
                <w:lang w:val="en-US"/>
              </w:rPr>
              <w:t>kz</w:t>
            </w:r>
            <w:r w:rsidRPr="00974E29">
              <w:rPr>
                <w:sz w:val="24"/>
                <w:szCs w:val="24"/>
              </w:rPr>
              <w:t>@</w:t>
            </w:r>
            <w:r w:rsidRPr="00974E29">
              <w:rPr>
                <w:sz w:val="24"/>
                <w:szCs w:val="24"/>
                <w:lang w:val="en-US"/>
              </w:rPr>
              <w:t>gmail</w:t>
            </w:r>
            <w:r w:rsidRPr="00974E29">
              <w:rPr>
                <w:sz w:val="24"/>
                <w:szCs w:val="24"/>
              </w:rPr>
              <w:t>.</w:t>
            </w:r>
            <w:r w:rsidRPr="00974E29">
              <w:rPr>
                <w:sz w:val="24"/>
                <w:szCs w:val="24"/>
                <w:lang w:val="en-US"/>
              </w:rPr>
              <w:t>com</w:t>
            </w:r>
          </w:p>
          <w:p w14:paraId="0A15F452" w14:textId="77777777" w:rsidR="00164508" w:rsidRPr="00974E29" w:rsidRDefault="00164508" w:rsidP="00164508">
            <w:pPr>
              <w:ind w:left="142" w:right="139"/>
              <w:rPr>
                <w:sz w:val="24"/>
                <w:szCs w:val="24"/>
              </w:rPr>
            </w:pPr>
            <w:r w:rsidRPr="00974E29">
              <w:rPr>
                <w:sz w:val="24"/>
                <w:szCs w:val="24"/>
              </w:rPr>
              <w:t>ТК 76 «Неразрушающий контроль, техническая диагностика и мониторинг состояния»</w:t>
            </w:r>
          </w:p>
          <w:p w14:paraId="074A967B" w14:textId="77777777" w:rsidR="00164508" w:rsidRPr="00974E29" w:rsidRDefault="00164508" w:rsidP="00164508">
            <w:pPr>
              <w:ind w:left="142" w:right="139"/>
              <w:rPr>
                <w:sz w:val="24"/>
                <w:szCs w:val="24"/>
              </w:rPr>
            </w:pPr>
            <w:r w:rsidRPr="00974E29">
              <w:rPr>
                <w:sz w:val="24"/>
                <w:szCs w:val="24"/>
              </w:rPr>
              <w:t xml:space="preserve">Тиванова О.В. кандидат физ.-мат. наук, специалист </w:t>
            </w:r>
            <w:r w:rsidRPr="00974E29">
              <w:rPr>
                <w:sz w:val="24"/>
                <w:szCs w:val="24"/>
                <w:lang w:val="en-US"/>
              </w:rPr>
              <w:t>NDT</w:t>
            </w:r>
            <w:r w:rsidRPr="00974E29">
              <w:rPr>
                <w:sz w:val="24"/>
                <w:szCs w:val="24"/>
              </w:rPr>
              <w:t xml:space="preserve"> </w:t>
            </w:r>
            <w:r w:rsidRPr="00974E29">
              <w:rPr>
                <w:sz w:val="24"/>
                <w:szCs w:val="24"/>
                <w:lang w:val="en-US"/>
              </w:rPr>
              <w:t>III</w:t>
            </w:r>
            <w:r w:rsidRPr="00974E29">
              <w:rPr>
                <w:sz w:val="24"/>
                <w:szCs w:val="24"/>
              </w:rPr>
              <w:t xml:space="preserve">-го уровня, эксперт-аудитор, </w:t>
            </w:r>
            <w:hyperlink r:id="rId11" w:history="1">
              <w:r w:rsidRPr="00974E29">
                <w:rPr>
                  <w:rStyle w:val="a9"/>
                  <w:sz w:val="24"/>
                  <w:szCs w:val="24"/>
                  <w:lang w:val="en-US"/>
                </w:rPr>
                <w:t>standart</w:t>
              </w:r>
              <w:r w:rsidRPr="00974E29">
                <w:rPr>
                  <w:rStyle w:val="a9"/>
                  <w:sz w:val="24"/>
                  <w:szCs w:val="24"/>
                </w:rPr>
                <w:t>_</w:t>
              </w:r>
              <w:r w:rsidRPr="00974E29">
                <w:rPr>
                  <w:rStyle w:val="a9"/>
                  <w:sz w:val="24"/>
                  <w:szCs w:val="24"/>
                  <w:lang w:val="en-US"/>
                </w:rPr>
                <w:t>kz</w:t>
              </w:r>
              <w:r w:rsidRPr="00974E29">
                <w:rPr>
                  <w:rStyle w:val="a9"/>
                  <w:sz w:val="24"/>
                  <w:szCs w:val="24"/>
                </w:rPr>
                <w:t>18@</w:t>
              </w:r>
              <w:r w:rsidRPr="00974E29">
                <w:rPr>
                  <w:rStyle w:val="a9"/>
                  <w:sz w:val="24"/>
                  <w:szCs w:val="24"/>
                  <w:lang w:val="en-US"/>
                </w:rPr>
                <w:t>mail</w:t>
              </w:r>
              <w:r w:rsidRPr="00974E29">
                <w:rPr>
                  <w:rStyle w:val="a9"/>
                  <w:sz w:val="24"/>
                  <w:szCs w:val="24"/>
                </w:rPr>
                <w:t>.</w:t>
              </w:r>
              <w:r w:rsidRPr="00974E29">
                <w:rPr>
                  <w:rStyle w:val="a9"/>
                  <w:sz w:val="24"/>
                  <w:szCs w:val="24"/>
                  <w:lang w:val="en-US"/>
                </w:rPr>
                <w:t>ru</w:t>
              </w:r>
            </w:hyperlink>
          </w:p>
          <w:p w14:paraId="537B91FF" w14:textId="77777777" w:rsidR="00164508" w:rsidRPr="00974E29" w:rsidRDefault="00164508" w:rsidP="00164508">
            <w:pPr>
              <w:ind w:left="142" w:right="139"/>
              <w:rPr>
                <w:sz w:val="24"/>
                <w:szCs w:val="24"/>
              </w:rPr>
            </w:pPr>
            <w:r w:rsidRPr="00974E29">
              <w:rPr>
                <w:sz w:val="24"/>
                <w:szCs w:val="24"/>
              </w:rPr>
              <w:t>ОЮЛ «Ассоциация Научно-Исследовательских и Проектных Организаций»</w:t>
            </w:r>
          </w:p>
          <w:p w14:paraId="2DD019B1" w14:textId="14BB892F" w:rsidR="00164508" w:rsidRPr="00974E29" w:rsidRDefault="00164508" w:rsidP="00054AD6">
            <w:pPr>
              <w:ind w:left="142" w:right="139"/>
              <w:rPr>
                <w:sz w:val="24"/>
                <w:szCs w:val="24"/>
              </w:rPr>
            </w:pPr>
            <w:r w:rsidRPr="00974E29">
              <w:rPr>
                <w:sz w:val="24"/>
                <w:szCs w:val="24"/>
              </w:rPr>
              <w:t>Бекмагамбетова Г.М. gulnarabek2013@gmail.com</w:t>
            </w:r>
          </w:p>
        </w:tc>
      </w:tr>
      <w:tr w:rsidR="00164508" w:rsidRPr="00974E29" w14:paraId="69CE307D" w14:textId="77777777" w:rsidTr="00164508">
        <w:trPr>
          <w:trHeight w:val="1316"/>
        </w:trPr>
        <w:tc>
          <w:tcPr>
            <w:tcW w:w="1046" w:type="pct"/>
          </w:tcPr>
          <w:p w14:paraId="584EC620" w14:textId="77777777" w:rsidR="00164508" w:rsidRPr="00974E29" w:rsidRDefault="00164508" w:rsidP="00164508">
            <w:pPr>
              <w:ind w:left="142" w:right="139"/>
              <w:rPr>
                <w:sz w:val="24"/>
                <w:szCs w:val="24"/>
              </w:rPr>
            </w:pPr>
            <w:r w:rsidRPr="00974E29">
              <w:rPr>
                <w:sz w:val="24"/>
                <w:szCs w:val="24"/>
              </w:rPr>
              <w:t>Экспертиза представлена</w:t>
            </w:r>
          </w:p>
          <w:p w14:paraId="66986E6B" w14:textId="77777777" w:rsidR="00164508" w:rsidRPr="00974E29" w:rsidRDefault="00164508" w:rsidP="00164508">
            <w:pPr>
              <w:jc w:val="center"/>
              <w:rPr>
                <w:bCs/>
                <w:sz w:val="24"/>
                <w:szCs w:val="24"/>
              </w:rPr>
            </w:pPr>
          </w:p>
        </w:tc>
        <w:tc>
          <w:tcPr>
            <w:tcW w:w="3954" w:type="pct"/>
            <w:gridSpan w:val="4"/>
          </w:tcPr>
          <w:p w14:paraId="1DCECE8B" w14:textId="77777777" w:rsidR="00164508" w:rsidRPr="00974E29" w:rsidRDefault="00164508" w:rsidP="00164508">
            <w:pPr>
              <w:ind w:left="142" w:right="139"/>
              <w:rPr>
                <w:sz w:val="24"/>
                <w:szCs w:val="24"/>
              </w:rPr>
            </w:pPr>
            <w:r w:rsidRPr="00974E29">
              <w:rPr>
                <w:sz w:val="24"/>
                <w:szCs w:val="24"/>
              </w:rPr>
              <w:t>СРО ОЮЛ КАЗАХСТАНСКИЙ РЕГИСТР</w:t>
            </w:r>
          </w:p>
          <w:p w14:paraId="21D67AE5" w14:textId="005AD025" w:rsidR="00164508" w:rsidRPr="00974E29" w:rsidRDefault="00164508" w:rsidP="00164508">
            <w:pPr>
              <w:ind w:left="142" w:right="139"/>
              <w:rPr>
                <w:sz w:val="24"/>
                <w:szCs w:val="24"/>
              </w:rPr>
            </w:pPr>
            <w:r w:rsidRPr="00974E29">
              <w:rPr>
                <w:sz w:val="24"/>
                <w:szCs w:val="24"/>
              </w:rPr>
              <w:t xml:space="preserve">Заитова С.А. </w:t>
            </w:r>
            <w:r w:rsidRPr="00974E29">
              <w:rPr>
                <w:sz w:val="24"/>
                <w:szCs w:val="24"/>
                <w:lang w:val="en-US"/>
              </w:rPr>
              <w:t>ork</w:t>
            </w:r>
            <w:r w:rsidRPr="00974E29">
              <w:rPr>
                <w:sz w:val="24"/>
                <w:szCs w:val="24"/>
              </w:rPr>
              <w:t>_</w:t>
            </w:r>
            <w:r w:rsidRPr="00974E29">
              <w:rPr>
                <w:sz w:val="24"/>
                <w:szCs w:val="24"/>
                <w:lang w:val="en-US"/>
              </w:rPr>
              <w:t>ps</w:t>
            </w:r>
            <w:r w:rsidRPr="00974E29">
              <w:rPr>
                <w:sz w:val="24"/>
                <w:szCs w:val="24"/>
              </w:rPr>
              <w:t>@kazregister.kz</w:t>
            </w:r>
          </w:p>
          <w:p w14:paraId="3C357936" w14:textId="77777777" w:rsidR="00164508" w:rsidRPr="00974E29" w:rsidRDefault="00164508" w:rsidP="00164508">
            <w:pPr>
              <w:ind w:left="142" w:right="139"/>
              <w:rPr>
                <w:sz w:val="24"/>
                <w:szCs w:val="24"/>
              </w:rPr>
            </w:pPr>
            <w:r w:rsidRPr="00974E29">
              <w:rPr>
                <w:sz w:val="24"/>
                <w:szCs w:val="24"/>
              </w:rPr>
              <w:t>ОЮЛ «Союз машиностроителей Казахстана»</w:t>
            </w:r>
          </w:p>
          <w:p w14:paraId="00D0EAD9" w14:textId="4C604D4C" w:rsidR="00054AD6" w:rsidRPr="00974E29" w:rsidRDefault="00164508" w:rsidP="00054AD6">
            <w:pPr>
              <w:ind w:left="142" w:right="139"/>
              <w:rPr>
                <w:sz w:val="24"/>
                <w:szCs w:val="24"/>
              </w:rPr>
            </w:pPr>
            <w:r w:rsidRPr="00974E29">
              <w:rPr>
                <w:sz w:val="24"/>
                <w:szCs w:val="24"/>
              </w:rPr>
              <w:t xml:space="preserve">Алипбаева Н.С. </w:t>
            </w:r>
            <w:hyperlink r:id="rId12" w:history="1">
              <w:r w:rsidR="00054AD6" w:rsidRPr="00974E29">
                <w:rPr>
                  <w:rStyle w:val="a9"/>
                  <w:sz w:val="24"/>
                  <w:szCs w:val="24"/>
                </w:rPr>
                <w:t>naz.alip@gmail.com</w:t>
              </w:r>
            </w:hyperlink>
          </w:p>
        </w:tc>
      </w:tr>
      <w:tr w:rsidR="00164508" w:rsidRPr="00974E29" w14:paraId="7C63FD0E" w14:textId="77777777" w:rsidTr="00054AD6">
        <w:trPr>
          <w:trHeight w:val="651"/>
        </w:trPr>
        <w:tc>
          <w:tcPr>
            <w:tcW w:w="1046" w:type="pct"/>
          </w:tcPr>
          <w:p w14:paraId="371A4117" w14:textId="42108523" w:rsidR="00164508" w:rsidRPr="00974E29" w:rsidRDefault="00164508" w:rsidP="00164508">
            <w:pPr>
              <w:ind w:left="142" w:right="139"/>
              <w:rPr>
                <w:sz w:val="24"/>
                <w:szCs w:val="24"/>
              </w:rPr>
            </w:pPr>
            <w:r w:rsidRPr="00974E29">
              <w:rPr>
                <w:sz w:val="24"/>
                <w:szCs w:val="24"/>
              </w:rPr>
              <w:t>Экспертиза качества</w:t>
            </w:r>
          </w:p>
        </w:tc>
        <w:tc>
          <w:tcPr>
            <w:tcW w:w="3954" w:type="pct"/>
            <w:gridSpan w:val="4"/>
          </w:tcPr>
          <w:p w14:paraId="7F52A3F9" w14:textId="77777777" w:rsidR="00164508" w:rsidRPr="00974E29" w:rsidRDefault="00164508" w:rsidP="00164508">
            <w:pPr>
              <w:ind w:left="142" w:right="139"/>
              <w:rPr>
                <w:sz w:val="24"/>
                <w:szCs w:val="24"/>
              </w:rPr>
            </w:pPr>
            <w:r w:rsidRPr="00974E29">
              <w:rPr>
                <w:sz w:val="24"/>
                <w:szCs w:val="24"/>
                <w:lang w:val="en-US"/>
              </w:rPr>
              <w:t>Ernst</w:t>
            </w:r>
            <w:r w:rsidRPr="00974E29">
              <w:rPr>
                <w:sz w:val="24"/>
                <w:szCs w:val="24"/>
              </w:rPr>
              <w:t xml:space="preserve"> &amp; </w:t>
            </w:r>
            <w:r w:rsidRPr="00974E29">
              <w:rPr>
                <w:sz w:val="24"/>
                <w:szCs w:val="24"/>
                <w:lang w:val="en-US"/>
              </w:rPr>
              <w:t>Young</w:t>
            </w:r>
            <w:r w:rsidRPr="00974E29">
              <w:rPr>
                <w:sz w:val="24"/>
                <w:szCs w:val="24"/>
              </w:rPr>
              <w:t xml:space="preserve"> </w:t>
            </w:r>
            <w:r w:rsidRPr="00974E29">
              <w:rPr>
                <w:sz w:val="24"/>
                <w:szCs w:val="24"/>
                <w:lang w:val="en-US"/>
              </w:rPr>
              <w:t>Kazakhstan</w:t>
            </w:r>
            <w:r w:rsidRPr="00974E29">
              <w:rPr>
                <w:sz w:val="24"/>
                <w:szCs w:val="24"/>
              </w:rPr>
              <w:t xml:space="preserve"> </w:t>
            </w:r>
            <w:r w:rsidRPr="00974E29">
              <w:rPr>
                <w:sz w:val="24"/>
                <w:szCs w:val="24"/>
                <w:lang w:val="en-US"/>
              </w:rPr>
              <w:t>LLP</w:t>
            </w:r>
            <w:r w:rsidRPr="00974E29">
              <w:rPr>
                <w:sz w:val="24"/>
                <w:szCs w:val="24"/>
              </w:rPr>
              <w:t xml:space="preserve">  </w:t>
            </w:r>
          </w:p>
          <w:p w14:paraId="053FD1E5" w14:textId="7F73805E" w:rsidR="00164508" w:rsidRPr="00974E29" w:rsidRDefault="00164508" w:rsidP="00164508">
            <w:pPr>
              <w:ind w:left="142" w:right="139"/>
              <w:rPr>
                <w:sz w:val="24"/>
                <w:szCs w:val="24"/>
              </w:rPr>
            </w:pPr>
            <w:r w:rsidRPr="00974E29">
              <w:rPr>
                <w:sz w:val="24"/>
                <w:szCs w:val="24"/>
              </w:rPr>
              <w:t xml:space="preserve">Дамир Даменов </w:t>
            </w:r>
            <w:hyperlink r:id="rId13" w:history="1">
              <w:r w:rsidRPr="00974E29">
                <w:rPr>
                  <w:rStyle w:val="a9"/>
                  <w:sz w:val="24"/>
                  <w:szCs w:val="24"/>
                  <w:lang w:val="en-US"/>
                </w:rPr>
                <w:t>Damir</w:t>
              </w:r>
              <w:r w:rsidRPr="00974E29">
                <w:rPr>
                  <w:rStyle w:val="a9"/>
                  <w:sz w:val="24"/>
                  <w:szCs w:val="24"/>
                </w:rPr>
                <w:t>.</w:t>
              </w:r>
              <w:r w:rsidRPr="00974E29">
                <w:rPr>
                  <w:rStyle w:val="a9"/>
                  <w:sz w:val="24"/>
                  <w:szCs w:val="24"/>
                  <w:lang w:val="en-US"/>
                </w:rPr>
                <w:t>Deminov</w:t>
              </w:r>
              <w:r w:rsidRPr="00974E29">
                <w:rPr>
                  <w:rStyle w:val="a9"/>
                  <w:sz w:val="24"/>
                  <w:szCs w:val="24"/>
                </w:rPr>
                <w:t>@</w:t>
              </w:r>
              <w:r w:rsidRPr="00974E29">
                <w:rPr>
                  <w:rStyle w:val="a9"/>
                  <w:sz w:val="24"/>
                  <w:szCs w:val="24"/>
                  <w:lang w:val="en-US"/>
                </w:rPr>
                <w:t>kz</w:t>
              </w:r>
              <w:r w:rsidRPr="00974E29">
                <w:rPr>
                  <w:rStyle w:val="a9"/>
                  <w:sz w:val="24"/>
                  <w:szCs w:val="24"/>
                </w:rPr>
                <w:t>.</w:t>
              </w:r>
              <w:r w:rsidRPr="00974E29">
                <w:rPr>
                  <w:rStyle w:val="a9"/>
                  <w:sz w:val="24"/>
                  <w:szCs w:val="24"/>
                  <w:lang w:val="en-US"/>
                </w:rPr>
                <w:t>ey</w:t>
              </w:r>
              <w:r w:rsidRPr="00974E29">
                <w:rPr>
                  <w:rStyle w:val="a9"/>
                  <w:sz w:val="24"/>
                  <w:szCs w:val="24"/>
                </w:rPr>
                <w:t>.</w:t>
              </w:r>
              <w:r w:rsidRPr="00974E29">
                <w:rPr>
                  <w:rStyle w:val="a9"/>
                  <w:sz w:val="24"/>
                  <w:szCs w:val="24"/>
                  <w:lang w:val="en-US"/>
                </w:rPr>
                <w:t>com</w:t>
              </w:r>
            </w:hyperlink>
          </w:p>
        </w:tc>
      </w:tr>
      <w:tr w:rsidR="00164508" w:rsidRPr="00974E29" w14:paraId="7B8A7C71" w14:textId="77777777" w:rsidTr="00054AD6">
        <w:trPr>
          <w:trHeight w:val="405"/>
        </w:trPr>
        <w:tc>
          <w:tcPr>
            <w:tcW w:w="1046" w:type="pct"/>
          </w:tcPr>
          <w:p w14:paraId="4CD75355" w14:textId="7484EC66" w:rsidR="00164508" w:rsidRPr="00974E29" w:rsidRDefault="00164508" w:rsidP="00164508">
            <w:pPr>
              <w:ind w:left="142" w:right="139"/>
              <w:rPr>
                <w:sz w:val="24"/>
                <w:szCs w:val="24"/>
              </w:rPr>
            </w:pPr>
            <w:r w:rsidRPr="00974E29">
              <w:rPr>
                <w:sz w:val="24"/>
                <w:szCs w:val="24"/>
              </w:rPr>
              <w:t>Номер версии и год выпуска</w:t>
            </w:r>
          </w:p>
        </w:tc>
        <w:tc>
          <w:tcPr>
            <w:tcW w:w="3954" w:type="pct"/>
            <w:gridSpan w:val="4"/>
          </w:tcPr>
          <w:p w14:paraId="7BA4C79B" w14:textId="5971D7E0" w:rsidR="00164508" w:rsidRPr="00974E29" w:rsidRDefault="00164508" w:rsidP="00054AD6">
            <w:pPr>
              <w:ind w:left="142" w:right="139"/>
              <w:jc w:val="center"/>
              <w:rPr>
                <w:sz w:val="24"/>
                <w:szCs w:val="24"/>
              </w:rPr>
            </w:pPr>
            <w:r w:rsidRPr="00974E29">
              <w:rPr>
                <w:color w:val="000000" w:themeColor="text1"/>
                <w:sz w:val="24"/>
                <w:szCs w:val="24"/>
              </w:rPr>
              <w:t>Версия 1, 2019</w:t>
            </w:r>
          </w:p>
        </w:tc>
      </w:tr>
      <w:tr w:rsidR="00164508" w:rsidRPr="00974E29" w14:paraId="008E78EB" w14:textId="77777777" w:rsidTr="00164508">
        <w:trPr>
          <w:trHeight w:val="852"/>
        </w:trPr>
        <w:tc>
          <w:tcPr>
            <w:tcW w:w="1046" w:type="pct"/>
          </w:tcPr>
          <w:p w14:paraId="53193738" w14:textId="5B6E7974" w:rsidR="00164508" w:rsidRPr="00974E29" w:rsidRDefault="00164508" w:rsidP="00164508">
            <w:pPr>
              <w:ind w:left="142" w:right="139"/>
              <w:rPr>
                <w:sz w:val="24"/>
                <w:szCs w:val="24"/>
              </w:rPr>
            </w:pPr>
            <w:r w:rsidRPr="00974E29">
              <w:rPr>
                <w:sz w:val="24"/>
                <w:szCs w:val="24"/>
              </w:rPr>
              <w:t>Дата ориентиро-вочного пересмотра</w:t>
            </w:r>
          </w:p>
        </w:tc>
        <w:tc>
          <w:tcPr>
            <w:tcW w:w="3954" w:type="pct"/>
            <w:gridSpan w:val="4"/>
          </w:tcPr>
          <w:p w14:paraId="09684793" w14:textId="6998C37E" w:rsidR="00164508" w:rsidRPr="00974E29" w:rsidRDefault="00164508" w:rsidP="00054AD6">
            <w:pPr>
              <w:ind w:left="142" w:right="139"/>
              <w:jc w:val="center"/>
              <w:rPr>
                <w:color w:val="000000" w:themeColor="text1"/>
                <w:sz w:val="24"/>
                <w:szCs w:val="24"/>
              </w:rPr>
            </w:pPr>
            <w:r w:rsidRPr="00974E29">
              <w:rPr>
                <w:color w:val="000000" w:themeColor="text1"/>
                <w:sz w:val="24"/>
                <w:szCs w:val="24"/>
              </w:rPr>
              <w:t>01.12.2022</w:t>
            </w:r>
          </w:p>
        </w:tc>
      </w:tr>
    </w:tbl>
    <w:p w14:paraId="7981DED9" w14:textId="77777777" w:rsidR="00D605AF" w:rsidRPr="00974E29" w:rsidRDefault="00D605AF" w:rsidP="004A5E17">
      <w:pPr>
        <w:rPr>
          <w:sz w:val="24"/>
          <w:szCs w:val="24"/>
        </w:rPr>
      </w:pPr>
    </w:p>
    <w:sectPr w:rsidR="00D605AF" w:rsidRPr="00974E29" w:rsidSect="006D0D73">
      <w:headerReference w:type="default" r:id="rId14"/>
      <w:pgSz w:w="11906" w:h="16838"/>
      <w:pgMar w:top="1134" w:right="851" w:bottom="1134" w:left="1701" w:header="454"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DF92" w14:textId="77777777" w:rsidR="00CE45E9" w:rsidRDefault="00CE45E9" w:rsidP="0024354B">
      <w:r>
        <w:separator/>
      </w:r>
    </w:p>
  </w:endnote>
  <w:endnote w:type="continuationSeparator" w:id="0">
    <w:p w14:paraId="655DBD29" w14:textId="77777777" w:rsidR="00CE45E9" w:rsidRDefault="00CE45E9" w:rsidP="0024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9B066" w14:textId="77777777" w:rsidR="00CE45E9" w:rsidRDefault="00CE45E9" w:rsidP="0024354B">
      <w:r>
        <w:separator/>
      </w:r>
    </w:p>
  </w:footnote>
  <w:footnote w:type="continuationSeparator" w:id="0">
    <w:p w14:paraId="51156FC4" w14:textId="77777777" w:rsidR="00CE45E9" w:rsidRDefault="00CE45E9" w:rsidP="0024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529200"/>
      <w:docPartObj>
        <w:docPartGallery w:val="Page Numbers (Top of Page)"/>
        <w:docPartUnique/>
      </w:docPartObj>
    </w:sdtPr>
    <w:sdtEndPr>
      <w:rPr>
        <w:sz w:val="24"/>
        <w:szCs w:val="24"/>
      </w:rPr>
    </w:sdtEndPr>
    <w:sdtContent>
      <w:p w14:paraId="2087DAEB" w14:textId="385475E1" w:rsidR="006D0D73" w:rsidRPr="004A5E17" w:rsidRDefault="006D0D73">
        <w:pPr>
          <w:pStyle w:val="af1"/>
          <w:jc w:val="center"/>
          <w:rPr>
            <w:sz w:val="24"/>
            <w:szCs w:val="24"/>
          </w:rPr>
        </w:pPr>
        <w:r w:rsidRPr="004A5E17">
          <w:rPr>
            <w:sz w:val="24"/>
            <w:szCs w:val="24"/>
          </w:rPr>
          <w:fldChar w:fldCharType="begin"/>
        </w:r>
        <w:r w:rsidRPr="004A5E17">
          <w:rPr>
            <w:sz w:val="24"/>
            <w:szCs w:val="24"/>
          </w:rPr>
          <w:instrText>PAGE   \* MERGEFORMAT</w:instrText>
        </w:r>
        <w:r w:rsidRPr="004A5E17">
          <w:rPr>
            <w:sz w:val="24"/>
            <w:szCs w:val="24"/>
          </w:rPr>
          <w:fldChar w:fldCharType="separate"/>
        </w:r>
        <w:r w:rsidR="00726FE7">
          <w:rPr>
            <w:noProof/>
            <w:sz w:val="24"/>
            <w:szCs w:val="24"/>
          </w:rPr>
          <w:t>18</w:t>
        </w:r>
        <w:r w:rsidRPr="004A5E17">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B3F"/>
    <w:multiLevelType w:val="hybridMultilevel"/>
    <w:tmpl w:val="240EAF06"/>
    <w:lvl w:ilvl="0" w:tplc="00983A78">
      <w:start w:val="1"/>
      <w:numFmt w:val="decimal"/>
      <w:lvlText w:val="%1."/>
      <w:lvlJc w:val="left"/>
      <w:pPr>
        <w:ind w:left="1153" w:hanging="360"/>
      </w:pPr>
      <w:rPr>
        <w:b w:val="0"/>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1" w15:restartNumberingAfterBreak="0">
    <w:nsid w:val="07753339"/>
    <w:multiLevelType w:val="hybridMultilevel"/>
    <w:tmpl w:val="1EE2067C"/>
    <w:lvl w:ilvl="0" w:tplc="471C7DA4">
      <w:start w:val="1"/>
      <w:numFmt w:val="decimal"/>
      <w:lvlText w:val="%1)"/>
      <w:lvlJc w:val="left"/>
      <w:pPr>
        <w:ind w:left="643"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F061AB3"/>
    <w:multiLevelType w:val="hybridMultilevel"/>
    <w:tmpl w:val="4CC803A8"/>
    <w:lvl w:ilvl="0" w:tplc="B02ABC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9E8"/>
    <w:multiLevelType w:val="hybridMultilevel"/>
    <w:tmpl w:val="03122EA0"/>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15:restartNumberingAfterBreak="0">
    <w:nsid w:val="16416CF8"/>
    <w:multiLevelType w:val="hybridMultilevel"/>
    <w:tmpl w:val="43E4E84A"/>
    <w:lvl w:ilvl="0" w:tplc="2126F2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000AF"/>
    <w:multiLevelType w:val="hybridMultilevel"/>
    <w:tmpl w:val="A9C80374"/>
    <w:lvl w:ilvl="0" w:tplc="27542394">
      <w:start w:val="1"/>
      <w:numFmt w:val="decimal"/>
      <w:lvlText w:val="%1."/>
      <w:lvlJc w:val="left"/>
      <w:pPr>
        <w:ind w:left="135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9B7BA8"/>
    <w:multiLevelType w:val="hybridMultilevel"/>
    <w:tmpl w:val="735048A2"/>
    <w:lvl w:ilvl="0" w:tplc="C24A2B2A">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1320F"/>
    <w:multiLevelType w:val="hybridMultilevel"/>
    <w:tmpl w:val="309C5D4A"/>
    <w:lvl w:ilvl="0" w:tplc="A0B82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3129E"/>
    <w:multiLevelType w:val="hybridMultilevel"/>
    <w:tmpl w:val="DB468AB8"/>
    <w:lvl w:ilvl="0" w:tplc="A0B82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D70C62"/>
    <w:multiLevelType w:val="hybridMultilevel"/>
    <w:tmpl w:val="BF047F40"/>
    <w:lvl w:ilvl="0" w:tplc="58645E52">
      <w:start w:val="1"/>
      <w:numFmt w:val="decimal"/>
      <w:lvlText w:val="%1."/>
      <w:lvlJc w:val="left"/>
      <w:pPr>
        <w:ind w:left="1074" w:hanging="360"/>
      </w:pPr>
      <w:rPr>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0" w15:restartNumberingAfterBreak="0">
    <w:nsid w:val="2E455596"/>
    <w:multiLevelType w:val="hybridMultilevel"/>
    <w:tmpl w:val="43CC7B66"/>
    <w:lvl w:ilvl="0" w:tplc="B02ABC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B6B53"/>
    <w:multiLevelType w:val="hybridMultilevel"/>
    <w:tmpl w:val="7FC41D1E"/>
    <w:lvl w:ilvl="0" w:tplc="6C28D6BA">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A783D"/>
    <w:multiLevelType w:val="hybridMultilevel"/>
    <w:tmpl w:val="D3305300"/>
    <w:lvl w:ilvl="0" w:tplc="7ADE1D04">
      <w:start w:val="1"/>
      <w:numFmt w:val="decimal"/>
      <w:lvlText w:val="%1."/>
      <w:lvlJc w:val="left"/>
      <w:pPr>
        <w:ind w:left="108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21926"/>
    <w:multiLevelType w:val="hybridMultilevel"/>
    <w:tmpl w:val="1114B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E217F"/>
    <w:multiLevelType w:val="hybridMultilevel"/>
    <w:tmpl w:val="8A28ACC4"/>
    <w:lvl w:ilvl="0" w:tplc="B02ABC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3E0D10"/>
    <w:multiLevelType w:val="hybridMultilevel"/>
    <w:tmpl w:val="92BCAC86"/>
    <w:lvl w:ilvl="0" w:tplc="00B227E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6A36D6"/>
    <w:multiLevelType w:val="hybridMultilevel"/>
    <w:tmpl w:val="C9D48062"/>
    <w:lvl w:ilvl="0" w:tplc="B7B2A9B8">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84510F"/>
    <w:multiLevelType w:val="hybridMultilevel"/>
    <w:tmpl w:val="022A67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262594"/>
    <w:multiLevelType w:val="hybridMultilevel"/>
    <w:tmpl w:val="5CAE1A74"/>
    <w:lvl w:ilvl="0" w:tplc="2ACAF892">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D52D39"/>
    <w:multiLevelType w:val="hybridMultilevel"/>
    <w:tmpl w:val="8754404C"/>
    <w:lvl w:ilvl="0" w:tplc="1C040F8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4A0374"/>
    <w:multiLevelType w:val="hybridMultilevel"/>
    <w:tmpl w:val="780AA96A"/>
    <w:lvl w:ilvl="0" w:tplc="C814510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A416FA4"/>
    <w:multiLevelType w:val="hybridMultilevel"/>
    <w:tmpl w:val="60728A0A"/>
    <w:lvl w:ilvl="0" w:tplc="21B46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3C6A85"/>
    <w:multiLevelType w:val="hybridMultilevel"/>
    <w:tmpl w:val="AE080E54"/>
    <w:lvl w:ilvl="0" w:tplc="21E8092C">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D91D57"/>
    <w:multiLevelType w:val="hybridMultilevel"/>
    <w:tmpl w:val="5E007EDC"/>
    <w:lvl w:ilvl="0" w:tplc="37F29BE2">
      <w:start w:val="1"/>
      <w:numFmt w:val="decimal"/>
      <w:lvlText w:val="%1."/>
      <w:lvlJc w:val="left"/>
      <w:pPr>
        <w:ind w:left="108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301B7"/>
    <w:multiLevelType w:val="hybridMultilevel"/>
    <w:tmpl w:val="DFE26A04"/>
    <w:lvl w:ilvl="0" w:tplc="82AEB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5060C2"/>
    <w:multiLevelType w:val="hybridMultilevel"/>
    <w:tmpl w:val="DD70CAC4"/>
    <w:lvl w:ilvl="0" w:tplc="79809C8E">
      <w:start w:val="1"/>
      <w:numFmt w:val="decimal"/>
      <w:lvlText w:val="%1."/>
      <w:lvlJc w:val="left"/>
      <w:pPr>
        <w:ind w:left="1074" w:hanging="360"/>
      </w:pPr>
      <w:rPr>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61F379D8"/>
    <w:multiLevelType w:val="hybridMultilevel"/>
    <w:tmpl w:val="03927A16"/>
    <w:lvl w:ilvl="0" w:tplc="23ACCA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D8461A"/>
    <w:multiLevelType w:val="hybridMultilevel"/>
    <w:tmpl w:val="0922BAF0"/>
    <w:lvl w:ilvl="0" w:tplc="0D4A30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63799"/>
    <w:multiLevelType w:val="hybridMultilevel"/>
    <w:tmpl w:val="38963C90"/>
    <w:lvl w:ilvl="0" w:tplc="82AEBF9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66891"/>
    <w:multiLevelType w:val="hybridMultilevel"/>
    <w:tmpl w:val="93CA183A"/>
    <w:lvl w:ilvl="0" w:tplc="D1149E84">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011C6F"/>
    <w:multiLevelType w:val="hybridMultilevel"/>
    <w:tmpl w:val="723AAAF8"/>
    <w:lvl w:ilvl="0" w:tplc="5FDC082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44674A8"/>
    <w:multiLevelType w:val="hybridMultilevel"/>
    <w:tmpl w:val="024A2136"/>
    <w:lvl w:ilvl="0" w:tplc="5D6C90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D1359E"/>
    <w:multiLevelType w:val="hybridMultilevel"/>
    <w:tmpl w:val="09288328"/>
    <w:lvl w:ilvl="0" w:tplc="346217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2670FF"/>
    <w:multiLevelType w:val="hybridMultilevel"/>
    <w:tmpl w:val="38348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9883BC1"/>
    <w:multiLevelType w:val="hybridMultilevel"/>
    <w:tmpl w:val="22C8C894"/>
    <w:lvl w:ilvl="0" w:tplc="27542394">
      <w:start w:val="1"/>
      <w:numFmt w:val="decimal"/>
      <w:lvlText w:val="%1."/>
      <w:lvlJc w:val="left"/>
      <w:pPr>
        <w:ind w:left="135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9E5254"/>
    <w:multiLevelType w:val="hybridMultilevel"/>
    <w:tmpl w:val="5708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5"/>
  </w:num>
  <w:num w:numId="3">
    <w:abstractNumId w:val="29"/>
  </w:num>
  <w:num w:numId="4">
    <w:abstractNumId w:val="12"/>
  </w:num>
  <w:num w:numId="5">
    <w:abstractNumId w:val="16"/>
  </w:num>
  <w:num w:numId="6">
    <w:abstractNumId w:val="11"/>
  </w:num>
  <w:num w:numId="7">
    <w:abstractNumId w:val="18"/>
  </w:num>
  <w:num w:numId="8">
    <w:abstractNumId w:val="23"/>
  </w:num>
  <w:num w:numId="9">
    <w:abstractNumId w:val="13"/>
  </w:num>
  <w:num w:numId="10">
    <w:abstractNumId w:val="27"/>
  </w:num>
  <w:num w:numId="11">
    <w:abstractNumId w:val="32"/>
  </w:num>
  <w:num w:numId="12">
    <w:abstractNumId w:val="26"/>
  </w:num>
  <w:num w:numId="13">
    <w:abstractNumId w:val="30"/>
  </w:num>
  <w:num w:numId="14">
    <w:abstractNumId w:val="9"/>
  </w:num>
  <w:num w:numId="15">
    <w:abstractNumId w:val="17"/>
  </w:num>
  <w:num w:numId="16">
    <w:abstractNumId w:val="19"/>
  </w:num>
  <w:num w:numId="17">
    <w:abstractNumId w:val="20"/>
  </w:num>
  <w:num w:numId="18">
    <w:abstractNumId w:val="25"/>
  </w:num>
  <w:num w:numId="19">
    <w:abstractNumId w:val="0"/>
  </w:num>
  <w:num w:numId="20">
    <w:abstractNumId w:val="3"/>
  </w:num>
  <w:num w:numId="21">
    <w:abstractNumId w:val="7"/>
  </w:num>
  <w:num w:numId="22">
    <w:abstractNumId w:val="24"/>
  </w:num>
  <w:num w:numId="23">
    <w:abstractNumId w:val="28"/>
  </w:num>
  <w:num w:numId="24">
    <w:abstractNumId w:val="15"/>
  </w:num>
  <w:num w:numId="25">
    <w:abstractNumId w:val="8"/>
  </w:num>
  <w:num w:numId="26">
    <w:abstractNumId w:val="5"/>
  </w:num>
  <w:num w:numId="27">
    <w:abstractNumId w:val="34"/>
  </w:num>
  <w:num w:numId="28">
    <w:abstractNumId w:val="31"/>
  </w:num>
  <w:num w:numId="29">
    <w:abstractNumId w:val="4"/>
  </w:num>
  <w:num w:numId="30">
    <w:abstractNumId w:val="2"/>
  </w:num>
  <w:num w:numId="31">
    <w:abstractNumId w:val="21"/>
  </w:num>
  <w:num w:numId="32">
    <w:abstractNumId w:val="10"/>
  </w:num>
  <w:num w:numId="33">
    <w:abstractNumId w:val="1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38"/>
    <w:rsid w:val="00000485"/>
    <w:rsid w:val="00001779"/>
    <w:rsid w:val="00006428"/>
    <w:rsid w:val="00010DB6"/>
    <w:rsid w:val="000139B9"/>
    <w:rsid w:val="00015233"/>
    <w:rsid w:val="00015E59"/>
    <w:rsid w:val="00020112"/>
    <w:rsid w:val="00021321"/>
    <w:rsid w:val="00023B34"/>
    <w:rsid w:val="0002649D"/>
    <w:rsid w:val="000332F8"/>
    <w:rsid w:val="00035255"/>
    <w:rsid w:val="00036607"/>
    <w:rsid w:val="000368A0"/>
    <w:rsid w:val="00037C0E"/>
    <w:rsid w:val="0004055C"/>
    <w:rsid w:val="00046119"/>
    <w:rsid w:val="00046429"/>
    <w:rsid w:val="00046677"/>
    <w:rsid w:val="0004674E"/>
    <w:rsid w:val="000507A4"/>
    <w:rsid w:val="0005307F"/>
    <w:rsid w:val="000533D0"/>
    <w:rsid w:val="00054AD6"/>
    <w:rsid w:val="00056CF9"/>
    <w:rsid w:val="00062FA7"/>
    <w:rsid w:val="000649E4"/>
    <w:rsid w:val="00066389"/>
    <w:rsid w:val="00071811"/>
    <w:rsid w:val="00073C8A"/>
    <w:rsid w:val="00074E1C"/>
    <w:rsid w:val="0007519F"/>
    <w:rsid w:val="00075DBE"/>
    <w:rsid w:val="00080A48"/>
    <w:rsid w:val="00080D02"/>
    <w:rsid w:val="00081476"/>
    <w:rsid w:val="00090C3C"/>
    <w:rsid w:val="00096EB3"/>
    <w:rsid w:val="000A02E7"/>
    <w:rsid w:val="000A1E62"/>
    <w:rsid w:val="000A1FCB"/>
    <w:rsid w:val="000A26F8"/>
    <w:rsid w:val="000A7F69"/>
    <w:rsid w:val="000B145D"/>
    <w:rsid w:val="000B1A8E"/>
    <w:rsid w:val="000B3B06"/>
    <w:rsid w:val="000B6C13"/>
    <w:rsid w:val="000C113A"/>
    <w:rsid w:val="000C6337"/>
    <w:rsid w:val="000C716C"/>
    <w:rsid w:val="000D1803"/>
    <w:rsid w:val="000D67B4"/>
    <w:rsid w:val="000E0FFA"/>
    <w:rsid w:val="000E30B3"/>
    <w:rsid w:val="000E4F93"/>
    <w:rsid w:val="000E5ECB"/>
    <w:rsid w:val="000F03C2"/>
    <w:rsid w:val="000F0C77"/>
    <w:rsid w:val="000F249A"/>
    <w:rsid w:val="000F7305"/>
    <w:rsid w:val="00110C8D"/>
    <w:rsid w:val="00114B2D"/>
    <w:rsid w:val="00117A67"/>
    <w:rsid w:val="00117DB6"/>
    <w:rsid w:val="00125A38"/>
    <w:rsid w:val="00127DDD"/>
    <w:rsid w:val="00135C8A"/>
    <w:rsid w:val="00136146"/>
    <w:rsid w:val="00136935"/>
    <w:rsid w:val="00136B57"/>
    <w:rsid w:val="001432AF"/>
    <w:rsid w:val="00144840"/>
    <w:rsid w:val="001460AD"/>
    <w:rsid w:val="00151A70"/>
    <w:rsid w:val="001536D9"/>
    <w:rsid w:val="0016115F"/>
    <w:rsid w:val="001623DC"/>
    <w:rsid w:val="00164508"/>
    <w:rsid w:val="00166C82"/>
    <w:rsid w:val="00167CB7"/>
    <w:rsid w:val="00167EA4"/>
    <w:rsid w:val="00170ACE"/>
    <w:rsid w:val="00192B0D"/>
    <w:rsid w:val="001A1AF9"/>
    <w:rsid w:val="001A3797"/>
    <w:rsid w:val="001A4CA5"/>
    <w:rsid w:val="001A799F"/>
    <w:rsid w:val="001B2C38"/>
    <w:rsid w:val="001B59AB"/>
    <w:rsid w:val="001B5AB6"/>
    <w:rsid w:val="001B6D9F"/>
    <w:rsid w:val="001C0A6D"/>
    <w:rsid w:val="001C1467"/>
    <w:rsid w:val="001C1EBA"/>
    <w:rsid w:val="001C253C"/>
    <w:rsid w:val="001D6AB9"/>
    <w:rsid w:val="001D7102"/>
    <w:rsid w:val="001E6DFD"/>
    <w:rsid w:val="001F081F"/>
    <w:rsid w:val="001F0DB7"/>
    <w:rsid w:val="001F4736"/>
    <w:rsid w:val="001F51ED"/>
    <w:rsid w:val="001F7A9B"/>
    <w:rsid w:val="00207E90"/>
    <w:rsid w:val="00210ECE"/>
    <w:rsid w:val="00222A31"/>
    <w:rsid w:val="00222BF9"/>
    <w:rsid w:val="00224CD1"/>
    <w:rsid w:val="0022517C"/>
    <w:rsid w:val="00226475"/>
    <w:rsid w:val="00230937"/>
    <w:rsid w:val="00237613"/>
    <w:rsid w:val="0024354B"/>
    <w:rsid w:val="0025078A"/>
    <w:rsid w:val="002525D5"/>
    <w:rsid w:val="0025358B"/>
    <w:rsid w:val="002541F1"/>
    <w:rsid w:val="00254A7E"/>
    <w:rsid w:val="002561E1"/>
    <w:rsid w:val="0025783A"/>
    <w:rsid w:val="00263E65"/>
    <w:rsid w:val="0026444D"/>
    <w:rsid w:val="00266F46"/>
    <w:rsid w:val="00270794"/>
    <w:rsid w:val="00277217"/>
    <w:rsid w:val="0028139B"/>
    <w:rsid w:val="00282002"/>
    <w:rsid w:val="00284AEC"/>
    <w:rsid w:val="0028523E"/>
    <w:rsid w:val="002874D9"/>
    <w:rsid w:val="002957AB"/>
    <w:rsid w:val="00296336"/>
    <w:rsid w:val="002963B6"/>
    <w:rsid w:val="002A38A6"/>
    <w:rsid w:val="002A5092"/>
    <w:rsid w:val="002A7A34"/>
    <w:rsid w:val="002B0D14"/>
    <w:rsid w:val="002C0645"/>
    <w:rsid w:val="002C4C2A"/>
    <w:rsid w:val="002D1DBD"/>
    <w:rsid w:val="002D2B3E"/>
    <w:rsid w:val="002D2D7A"/>
    <w:rsid w:val="002D4BE0"/>
    <w:rsid w:val="002D4CE0"/>
    <w:rsid w:val="002E14C8"/>
    <w:rsid w:val="002E4EA7"/>
    <w:rsid w:val="002E64DE"/>
    <w:rsid w:val="002F13A9"/>
    <w:rsid w:val="003018D5"/>
    <w:rsid w:val="003025AB"/>
    <w:rsid w:val="003033B2"/>
    <w:rsid w:val="00307573"/>
    <w:rsid w:val="003114EE"/>
    <w:rsid w:val="00312115"/>
    <w:rsid w:val="003125EE"/>
    <w:rsid w:val="00312E78"/>
    <w:rsid w:val="0031571F"/>
    <w:rsid w:val="0032054D"/>
    <w:rsid w:val="003209E4"/>
    <w:rsid w:val="00321616"/>
    <w:rsid w:val="00321AA8"/>
    <w:rsid w:val="00322FDC"/>
    <w:rsid w:val="00323740"/>
    <w:rsid w:val="00323766"/>
    <w:rsid w:val="0032480E"/>
    <w:rsid w:val="00330880"/>
    <w:rsid w:val="00334478"/>
    <w:rsid w:val="00334DD8"/>
    <w:rsid w:val="00340CD0"/>
    <w:rsid w:val="00342B19"/>
    <w:rsid w:val="00345BFC"/>
    <w:rsid w:val="0034760A"/>
    <w:rsid w:val="00347769"/>
    <w:rsid w:val="00347B98"/>
    <w:rsid w:val="003513DB"/>
    <w:rsid w:val="003517D5"/>
    <w:rsid w:val="00351D58"/>
    <w:rsid w:val="003543F8"/>
    <w:rsid w:val="00362A81"/>
    <w:rsid w:val="00364947"/>
    <w:rsid w:val="00364B80"/>
    <w:rsid w:val="0036713D"/>
    <w:rsid w:val="00371328"/>
    <w:rsid w:val="003741DC"/>
    <w:rsid w:val="00374538"/>
    <w:rsid w:val="00375516"/>
    <w:rsid w:val="003759DF"/>
    <w:rsid w:val="003777E5"/>
    <w:rsid w:val="00380FA7"/>
    <w:rsid w:val="00390331"/>
    <w:rsid w:val="003935C3"/>
    <w:rsid w:val="00396DA2"/>
    <w:rsid w:val="00397F0F"/>
    <w:rsid w:val="003A02DB"/>
    <w:rsid w:val="003A0A84"/>
    <w:rsid w:val="003A5E3F"/>
    <w:rsid w:val="003A622B"/>
    <w:rsid w:val="003B2A75"/>
    <w:rsid w:val="003B6262"/>
    <w:rsid w:val="003B7CFD"/>
    <w:rsid w:val="003C3D2C"/>
    <w:rsid w:val="003C538B"/>
    <w:rsid w:val="003C569D"/>
    <w:rsid w:val="003C57B8"/>
    <w:rsid w:val="003D18F7"/>
    <w:rsid w:val="003D5773"/>
    <w:rsid w:val="003D598F"/>
    <w:rsid w:val="003E1418"/>
    <w:rsid w:val="003F17F5"/>
    <w:rsid w:val="003F44A6"/>
    <w:rsid w:val="003F6C70"/>
    <w:rsid w:val="0040249B"/>
    <w:rsid w:val="00404B92"/>
    <w:rsid w:val="004109E9"/>
    <w:rsid w:val="0041277F"/>
    <w:rsid w:val="0041534D"/>
    <w:rsid w:val="00421576"/>
    <w:rsid w:val="00427EAF"/>
    <w:rsid w:val="00430312"/>
    <w:rsid w:val="004305D6"/>
    <w:rsid w:val="00431BEA"/>
    <w:rsid w:val="0043306C"/>
    <w:rsid w:val="00441851"/>
    <w:rsid w:val="004437B4"/>
    <w:rsid w:val="00444EC0"/>
    <w:rsid w:val="00445513"/>
    <w:rsid w:val="004478A6"/>
    <w:rsid w:val="00451CBB"/>
    <w:rsid w:val="00453A56"/>
    <w:rsid w:val="004710D9"/>
    <w:rsid w:val="00471DE6"/>
    <w:rsid w:val="004725A1"/>
    <w:rsid w:val="00473261"/>
    <w:rsid w:val="00474EAE"/>
    <w:rsid w:val="00477155"/>
    <w:rsid w:val="00481540"/>
    <w:rsid w:val="00481F77"/>
    <w:rsid w:val="004846E7"/>
    <w:rsid w:val="00493BB7"/>
    <w:rsid w:val="004948AF"/>
    <w:rsid w:val="0049512B"/>
    <w:rsid w:val="00496461"/>
    <w:rsid w:val="004A5E17"/>
    <w:rsid w:val="004B09E9"/>
    <w:rsid w:val="004B0C90"/>
    <w:rsid w:val="004C3FE1"/>
    <w:rsid w:val="004C57F0"/>
    <w:rsid w:val="004C7D98"/>
    <w:rsid w:val="004D4506"/>
    <w:rsid w:val="004D5437"/>
    <w:rsid w:val="004D6158"/>
    <w:rsid w:val="004E10A1"/>
    <w:rsid w:val="004E289D"/>
    <w:rsid w:val="004E3778"/>
    <w:rsid w:val="004F7B59"/>
    <w:rsid w:val="00502E28"/>
    <w:rsid w:val="005036C3"/>
    <w:rsid w:val="00503B67"/>
    <w:rsid w:val="005110DC"/>
    <w:rsid w:val="0051493D"/>
    <w:rsid w:val="005151F0"/>
    <w:rsid w:val="00515A42"/>
    <w:rsid w:val="005168E4"/>
    <w:rsid w:val="00521F54"/>
    <w:rsid w:val="00522B00"/>
    <w:rsid w:val="00530FD7"/>
    <w:rsid w:val="005318DE"/>
    <w:rsid w:val="00536335"/>
    <w:rsid w:val="00540A71"/>
    <w:rsid w:val="0054478A"/>
    <w:rsid w:val="00547DED"/>
    <w:rsid w:val="0055012E"/>
    <w:rsid w:val="00554B87"/>
    <w:rsid w:val="00555AEA"/>
    <w:rsid w:val="00563487"/>
    <w:rsid w:val="00571388"/>
    <w:rsid w:val="00573FAD"/>
    <w:rsid w:val="005810DB"/>
    <w:rsid w:val="00581807"/>
    <w:rsid w:val="00583859"/>
    <w:rsid w:val="00583C96"/>
    <w:rsid w:val="00593161"/>
    <w:rsid w:val="0059447C"/>
    <w:rsid w:val="00594DAC"/>
    <w:rsid w:val="005961D7"/>
    <w:rsid w:val="00597095"/>
    <w:rsid w:val="005A3556"/>
    <w:rsid w:val="005B3265"/>
    <w:rsid w:val="005B6475"/>
    <w:rsid w:val="005B7F75"/>
    <w:rsid w:val="005C0F8A"/>
    <w:rsid w:val="005C179C"/>
    <w:rsid w:val="005C4103"/>
    <w:rsid w:val="005D1F1A"/>
    <w:rsid w:val="005D4A48"/>
    <w:rsid w:val="005D60FF"/>
    <w:rsid w:val="005E0856"/>
    <w:rsid w:val="005E394E"/>
    <w:rsid w:val="005E52C5"/>
    <w:rsid w:val="005E7A61"/>
    <w:rsid w:val="005F70EF"/>
    <w:rsid w:val="00610273"/>
    <w:rsid w:val="00610B9A"/>
    <w:rsid w:val="00610EB9"/>
    <w:rsid w:val="00611F08"/>
    <w:rsid w:val="00612629"/>
    <w:rsid w:val="00613AD1"/>
    <w:rsid w:val="006163E2"/>
    <w:rsid w:val="006201B7"/>
    <w:rsid w:val="00622820"/>
    <w:rsid w:val="00624E85"/>
    <w:rsid w:val="00631958"/>
    <w:rsid w:val="006448A2"/>
    <w:rsid w:val="00647529"/>
    <w:rsid w:val="00657435"/>
    <w:rsid w:val="00660A28"/>
    <w:rsid w:val="0066696D"/>
    <w:rsid w:val="00666B58"/>
    <w:rsid w:val="0067339B"/>
    <w:rsid w:val="00681E68"/>
    <w:rsid w:val="00682B8C"/>
    <w:rsid w:val="006837FA"/>
    <w:rsid w:val="0068414B"/>
    <w:rsid w:val="00684D14"/>
    <w:rsid w:val="006901F8"/>
    <w:rsid w:val="006915D8"/>
    <w:rsid w:val="00692A39"/>
    <w:rsid w:val="00693BCD"/>
    <w:rsid w:val="006943B2"/>
    <w:rsid w:val="006944AC"/>
    <w:rsid w:val="00695E0F"/>
    <w:rsid w:val="006A41E8"/>
    <w:rsid w:val="006A5117"/>
    <w:rsid w:val="006A62BA"/>
    <w:rsid w:val="006A6820"/>
    <w:rsid w:val="006B0CD7"/>
    <w:rsid w:val="006B5534"/>
    <w:rsid w:val="006B7476"/>
    <w:rsid w:val="006C32E0"/>
    <w:rsid w:val="006D0D73"/>
    <w:rsid w:val="006D437F"/>
    <w:rsid w:val="006D5BEF"/>
    <w:rsid w:val="006D7236"/>
    <w:rsid w:val="006E019E"/>
    <w:rsid w:val="006E24CD"/>
    <w:rsid w:val="006E484B"/>
    <w:rsid w:val="007039F4"/>
    <w:rsid w:val="00703FC9"/>
    <w:rsid w:val="00711FE4"/>
    <w:rsid w:val="007129CF"/>
    <w:rsid w:val="00713B60"/>
    <w:rsid w:val="007142A7"/>
    <w:rsid w:val="00714551"/>
    <w:rsid w:val="0071613C"/>
    <w:rsid w:val="00716988"/>
    <w:rsid w:val="00717110"/>
    <w:rsid w:val="00717AF8"/>
    <w:rsid w:val="00717B26"/>
    <w:rsid w:val="00724667"/>
    <w:rsid w:val="00725FB1"/>
    <w:rsid w:val="0072643A"/>
    <w:rsid w:val="00726FE7"/>
    <w:rsid w:val="007370FA"/>
    <w:rsid w:val="00737E3D"/>
    <w:rsid w:val="007403C8"/>
    <w:rsid w:val="007438BD"/>
    <w:rsid w:val="00744AFE"/>
    <w:rsid w:val="00752713"/>
    <w:rsid w:val="00760F89"/>
    <w:rsid w:val="0076171B"/>
    <w:rsid w:val="00761AAA"/>
    <w:rsid w:val="00766314"/>
    <w:rsid w:val="0076648A"/>
    <w:rsid w:val="00766643"/>
    <w:rsid w:val="00770799"/>
    <w:rsid w:val="0077306B"/>
    <w:rsid w:val="00774025"/>
    <w:rsid w:val="0078099C"/>
    <w:rsid w:val="00782798"/>
    <w:rsid w:val="00791760"/>
    <w:rsid w:val="00796CED"/>
    <w:rsid w:val="0079783F"/>
    <w:rsid w:val="007A2A9E"/>
    <w:rsid w:val="007A66F6"/>
    <w:rsid w:val="007B5EA0"/>
    <w:rsid w:val="007B7E54"/>
    <w:rsid w:val="007C3324"/>
    <w:rsid w:val="007C586C"/>
    <w:rsid w:val="007D4A44"/>
    <w:rsid w:val="007D73B3"/>
    <w:rsid w:val="007E19C3"/>
    <w:rsid w:val="007E46C8"/>
    <w:rsid w:val="007F1D21"/>
    <w:rsid w:val="007F68D7"/>
    <w:rsid w:val="00811F27"/>
    <w:rsid w:val="00812E30"/>
    <w:rsid w:val="008227DD"/>
    <w:rsid w:val="00823E5C"/>
    <w:rsid w:val="00826877"/>
    <w:rsid w:val="00827343"/>
    <w:rsid w:val="008312A2"/>
    <w:rsid w:val="00831632"/>
    <w:rsid w:val="00832C16"/>
    <w:rsid w:val="00837649"/>
    <w:rsid w:val="00837895"/>
    <w:rsid w:val="0084547A"/>
    <w:rsid w:val="0085114A"/>
    <w:rsid w:val="008522AB"/>
    <w:rsid w:val="00853EFA"/>
    <w:rsid w:val="00856CEF"/>
    <w:rsid w:val="00856F1F"/>
    <w:rsid w:val="00862EFD"/>
    <w:rsid w:val="008632A4"/>
    <w:rsid w:val="0086391C"/>
    <w:rsid w:val="00863D05"/>
    <w:rsid w:val="00864BE1"/>
    <w:rsid w:val="00867B44"/>
    <w:rsid w:val="00867FE8"/>
    <w:rsid w:val="008705EF"/>
    <w:rsid w:val="00871EC7"/>
    <w:rsid w:val="00875592"/>
    <w:rsid w:val="00875BFA"/>
    <w:rsid w:val="008778B9"/>
    <w:rsid w:val="008848EC"/>
    <w:rsid w:val="0088563B"/>
    <w:rsid w:val="0088618C"/>
    <w:rsid w:val="00887A2A"/>
    <w:rsid w:val="00891B34"/>
    <w:rsid w:val="00893155"/>
    <w:rsid w:val="008946E9"/>
    <w:rsid w:val="00895BA6"/>
    <w:rsid w:val="00895CCF"/>
    <w:rsid w:val="00896FB7"/>
    <w:rsid w:val="0089717A"/>
    <w:rsid w:val="0089784B"/>
    <w:rsid w:val="008A3D07"/>
    <w:rsid w:val="008A41B0"/>
    <w:rsid w:val="008A6139"/>
    <w:rsid w:val="008B0D58"/>
    <w:rsid w:val="008B600F"/>
    <w:rsid w:val="008C601E"/>
    <w:rsid w:val="008D263C"/>
    <w:rsid w:val="008D7188"/>
    <w:rsid w:val="008E1576"/>
    <w:rsid w:val="008E2F10"/>
    <w:rsid w:val="008E3E51"/>
    <w:rsid w:val="008E55F0"/>
    <w:rsid w:val="008E6989"/>
    <w:rsid w:val="008F09C3"/>
    <w:rsid w:val="008F15DD"/>
    <w:rsid w:val="008F1BB9"/>
    <w:rsid w:val="008F6D4C"/>
    <w:rsid w:val="0090307E"/>
    <w:rsid w:val="00907217"/>
    <w:rsid w:val="00916477"/>
    <w:rsid w:val="0092026A"/>
    <w:rsid w:val="00921E1A"/>
    <w:rsid w:val="0092252E"/>
    <w:rsid w:val="00925EAB"/>
    <w:rsid w:val="00935909"/>
    <w:rsid w:val="00941633"/>
    <w:rsid w:val="009435E1"/>
    <w:rsid w:val="00945894"/>
    <w:rsid w:val="00946129"/>
    <w:rsid w:val="00955AF1"/>
    <w:rsid w:val="0095754E"/>
    <w:rsid w:val="00957D5E"/>
    <w:rsid w:val="00963C51"/>
    <w:rsid w:val="00965F16"/>
    <w:rsid w:val="00971506"/>
    <w:rsid w:val="00974E29"/>
    <w:rsid w:val="00975592"/>
    <w:rsid w:val="00975E88"/>
    <w:rsid w:val="00984082"/>
    <w:rsid w:val="00991D26"/>
    <w:rsid w:val="00994E4D"/>
    <w:rsid w:val="0099563F"/>
    <w:rsid w:val="00997304"/>
    <w:rsid w:val="009A37B6"/>
    <w:rsid w:val="009A535A"/>
    <w:rsid w:val="009A7BB7"/>
    <w:rsid w:val="009B2E51"/>
    <w:rsid w:val="009B5D02"/>
    <w:rsid w:val="009C11BC"/>
    <w:rsid w:val="009C331D"/>
    <w:rsid w:val="009C6FD3"/>
    <w:rsid w:val="009D1619"/>
    <w:rsid w:val="009D3EBD"/>
    <w:rsid w:val="009D5AA2"/>
    <w:rsid w:val="009D64E6"/>
    <w:rsid w:val="009E2A00"/>
    <w:rsid w:val="009F02F7"/>
    <w:rsid w:val="009F077C"/>
    <w:rsid w:val="009F195B"/>
    <w:rsid w:val="009F1B55"/>
    <w:rsid w:val="009F365E"/>
    <w:rsid w:val="009F78ED"/>
    <w:rsid w:val="00A053AB"/>
    <w:rsid w:val="00A0799F"/>
    <w:rsid w:val="00A1240D"/>
    <w:rsid w:val="00A14AA6"/>
    <w:rsid w:val="00A17D21"/>
    <w:rsid w:val="00A17EDD"/>
    <w:rsid w:val="00A2618E"/>
    <w:rsid w:val="00A33AEA"/>
    <w:rsid w:val="00A34467"/>
    <w:rsid w:val="00A37E06"/>
    <w:rsid w:val="00A43D9C"/>
    <w:rsid w:val="00A51958"/>
    <w:rsid w:val="00A56255"/>
    <w:rsid w:val="00A5677B"/>
    <w:rsid w:val="00A608A6"/>
    <w:rsid w:val="00A61938"/>
    <w:rsid w:val="00A621E7"/>
    <w:rsid w:val="00A6461A"/>
    <w:rsid w:val="00A654DB"/>
    <w:rsid w:val="00A67859"/>
    <w:rsid w:val="00A724E9"/>
    <w:rsid w:val="00A755E7"/>
    <w:rsid w:val="00A77B90"/>
    <w:rsid w:val="00A8102D"/>
    <w:rsid w:val="00A815BC"/>
    <w:rsid w:val="00A85434"/>
    <w:rsid w:val="00A87C81"/>
    <w:rsid w:val="00A91580"/>
    <w:rsid w:val="00A92A76"/>
    <w:rsid w:val="00A93C10"/>
    <w:rsid w:val="00A9601A"/>
    <w:rsid w:val="00A97577"/>
    <w:rsid w:val="00A97ADA"/>
    <w:rsid w:val="00AA0568"/>
    <w:rsid w:val="00AA5483"/>
    <w:rsid w:val="00AB4BCA"/>
    <w:rsid w:val="00AB7AB4"/>
    <w:rsid w:val="00AB7F70"/>
    <w:rsid w:val="00AC2CFD"/>
    <w:rsid w:val="00AC3D50"/>
    <w:rsid w:val="00AC6041"/>
    <w:rsid w:val="00AC7A61"/>
    <w:rsid w:val="00AD3BDC"/>
    <w:rsid w:val="00AD3F43"/>
    <w:rsid w:val="00AE2726"/>
    <w:rsid w:val="00AE568C"/>
    <w:rsid w:val="00AE6201"/>
    <w:rsid w:val="00AE7168"/>
    <w:rsid w:val="00AE766A"/>
    <w:rsid w:val="00AF52AD"/>
    <w:rsid w:val="00B1148A"/>
    <w:rsid w:val="00B1148D"/>
    <w:rsid w:val="00B140A3"/>
    <w:rsid w:val="00B14407"/>
    <w:rsid w:val="00B17B78"/>
    <w:rsid w:val="00B25895"/>
    <w:rsid w:val="00B32F51"/>
    <w:rsid w:val="00B351E9"/>
    <w:rsid w:val="00B43881"/>
    <w:rsid w:val="00B534C0"/>
    <w:rsid w:val="00B54883"/>
    <w:rsid w:val="00B57243"/>
    <w:rsid w:val="00B647A2"/>
    <w:rsid w:val="00B71900"/>
    <w:rsid w:val="00B73844"/>
    <w:rsid w:val="00B77C24"/>
    <w:rsid w:val="00B82FE1"/>
    <w:rsid w:val="00B87689"/>
    <w:rsid w:val="00B87F7D"/>
    <w:rsid w:val="00B907D7"/>
    <w:rsid w:val="00B91E70"/>
    <w:rsid w:val="00B93CE3"/>
    <w:rsid w:val="00B952B9"/>
    <w:rsid w:val="00B95663"/>
    <w:rsid w:val="00B96B50"/>
    <w:rsid w:val="00B97D0C"/>
    <w:rsid w:val="00B97E40"/>
    <w:rsid w:val="00BA1081"/>
    <w:rsid w:val="00BA466B"/>
    <w:rsid w:val="00BC01B9"/>
    <w:rsid w:val="00BC625D"/>
    <w:rsid w:val="00BC777B"/>
    <w:rsid w:val="00BC784F"/>
    <w:rsid w:val="00BC79E0"/>
    <w:rsid w:val="00BD23EB"/>
    <w:rsid w:val="00BE6806"/>
    <w:rsid w:val="00BF2CB2"/>
    <w:rsid w:val="00BF5230"/>
    <w:rsid w:val="00BF776C"/>
    <w:rsid w:val="00C0447B"/>
    <w:rsid w:val="00C04FD9"/>
    <w:rsid w:val="00C052C6"/>
    <w:rsid w:val="00C11643"/>
    <w:rsid w:val="00C16D30"/>
    <w:rsid w:val="00C22A7D"/>
    <w:rsid w:val="00C236B4"/>
    <w:rsid w:val="00C26637"/>
    <w:rsid w:val="00C27C48"/>
    <w:rsid w:val="00C31EEA"/>
    <w:rsid w:val="00C322C8"/>
    <w:rsid w:val="00C42E96"/>
    <w:rsid w:val="00C436FD"/>
    <w:rsid w:val="00C46AB2"/>
    <w:rsid w:val="00C46B44"/>
    <w:rsid w:val="00C504DB"/>
    <w:rsid w:val="00C50BC6"/>
    <w:rsid w:val="00C51903"/>
    <w:rsid w:val="00C523E1"/>
    <w:rsid w:val="00C528B1"/>
    <w:rsid w:val="00C57758"/>
    <w:rsid w:val="00C6356A"/>
    <w:rsid w:val="00C750A0"/>
    <w:rsid w:val="00C817DC"/>
    <w:rsid w:val="00C848AD"/>
    <w:rsid w:val="00C87203"/>
    <w:rsid w:val="00C87A81"/>
    <w:rsid w:val="00C928F9"/>
    <w:rsid w:val="00C971B7"/>
    <w:rsid w:val="00CA1AA0"/>
    <w:rsid w:val="00CA39F3"/>
    <w:rsid w:val="00CB0B77"/>
    <w:rsid w:val="00CB2048"/>
    <w:rsid w:val="00CB250C"/>
    <w:rsid w:val="00CC16CE"/>
    <w:rsid w:val="00CC5CC3"/>
    <w:rsid w:val="00CD051B"/>
    <w:rsid w:val="00CD515E"/>
    <w:rsid w:val="00CD7533"/>
    <w:rsid w:val="00CD7ABA"/>
    <w:rsid w:val="00CD7CA9"/>
    <w:rsid w:val="00CE1EB5"/>
    <w:rsid w:val="00CE21D2"/>
    <w:rsid w:val="00CE45E9"/>
    <w:rsid w:val="00CE69D5"/>
    <w:rsid w:val="00CF004E"/>
    <w:rsid w:val="00CF0C73"/>
    <w:rsid w:val="00CF100D"/>
    <w:rsid w:val="00CF2BC3"/>
    <w:rsid w:val="00CF31E7"/>
    <w:rsid w:val="00CF4C4D"/>
    <w:rsid w:val="00CF7CC8"/>
    <w:rsid w:val="00D061A3"/>
    <w:rsid w:val="00D06479"/>
    <w:rsid w:val="00D10CB6"/>
    <w:rsid w:val="00D1132B"/>
    <w:rsid w:val="00D153F5"/>
    <w:rsid w:val="00D16D6B"/>
    <w:rsid w:val="00D1749F"/>
    <w:rsid w:val="00D23665"/>
    <w:rsid w:val="00D236F9"/>
    <w:rsid w:val="00D45A54"/>
    <w:rsid w:val="00D503BB"/>
    <w:rsid w:val="00D53435"/>
    <w:rsid w:val="00D56C5B"/>
    <w:rsid w:val="00D5749C"/>
    <w:rsid w:val="00D605AF"/>
    <w:rsid w:val="00D62A84"/>
    <w:rsid w:val="00D64449"/>
    <w:rsid w:val="00D674CF"/>
    <w:rsid w:val="00D7036F"/>
    <w:rsid w:val="00D71C7F"/>
    <w:rsid w:val="00D72753"/>
    <w:rsid w:val="00D75446"/>
    <w:rsid w:val="00D75A7B"/>
    <w:rsid w:val="00D75B4B"/>
    <w:rsid w:val="00D77595"/>
    <w:rsid w:val="00D83D61"/>
    <w:rsid w:val="00D8429C"/>
    <w:rsid w:val="00D84861"/>
    <w:rsid w:val="00D92E5C"/>
    <w:rsid w:val="00DA2A9B"/>
    <w:rsid w:val="00DA2D1F"/>
    <w:rsid w:val="00DB08B7"/>
    <w:rsid w:val="00DC2D8B"/>
    <w:rsid w:val="00DC50CD"/>
    <w:rsid w:val="00DC50E3"/>
    <w:rsid w:val="00DC6DBF"/>
    <w:rsid w:val="00DC70A5"/>
    <w:rsid w:val="00DD235F"/>
    <w:rsid w:val="00DD4E95"/>
    <w:rsid w:val="00DD54BA"/>
    <w:rsid w:val="00DE0731"/>
    <w:rsid w:val="00DE3850"/>
    <w:rsid w:val="00DE38A9"/>
    <w:rsid w:val="00DE63B0"/>
    <w:rsid w:val="00DE6C59"/>
    <w:rsid w:val="00DE79E0"/>
    <w:rsid w:val="00DF451A"/>
    <w:rsid w:val="00DF5148"/>
    <w:rsid w:val="00E00588"/>
    <w:rsid w:val="00E02923"/>
    <w:rsid w:val="00E04E5C"/>
    <w:rsid w:val="00E05E73"/>
    <w:rsid w:val="00E06646"/>
    <w:rsid w:val="00E10FC9"/>
    <w:rsid w:val="00E1307A"/>
    <w:rsid w:val="00E1737C"/>
    <w:rsid w:val="00E20FE2"/>
    <w:rsid w:val="00E23AF5"/>
    <w:rsid w:val="00E23BEA"/>
    <w:rsid w:val="00E24D9B"/>
    <w:rsid w:val="00E274AA"/>
    <w:rsid w:val="00E27EF3"/>
    <w:rsid w:val="00E313B8"/>
    <w:rsid w:val="00E36E1B"/>
    <w:rsid w:val="00E40835"/>
    <w:rsid w:val="00E41534"/>
    <w:rsid w:val="00E43265"/>
    <w:rsid w:val="00E5196C"/>
    <w:rsid w:val="00E53E21"/>
    <w:rsid w:val="00E55937"/>
    <w:rsid w:val="00E55B07"/>
    <w:rsid w:val="00E561C4"/>
    <w:rsid w:val="00E6104D"/>
    <w:rsid w:val="00E632B5"/>
    <w:rsid w:val="00E6675F"/>
    <w:rsid w:val="00E74AF6"/>
    <w:rsid w:val="00E904FC"/>
    <w:rsid w:val="00E92886"/>
    <w:rsid w:val="00E952C0"/>
    <w:rsid w:val="00EA0962"/>
    <w:rsid w:val="00EA0C5A"/>
    <w:rsid w:val="00EA24C1"/>
    <w:rsid w:val="00EA4334"/>
    <w:rsid w:val="00EA51A1"/>
    <w:rsid w:val="00EB25E8"/>
    <w:rsid w:val="00EB3608"/>
    <w:rsid w:val="00EB71E7"/>
    <w:rsid w:val="00EC08C1"/>
    <w:rsid w:val="00EC4D91"/>
    <w:rsid w:val="00EC67E7"/>
    <w:rsid w:val="00ED0519"/>
    <w:rsid w:val="00ED4EA7"/>
    <w:rsid w:val="00ED5C57"/>
    <w:rsid w:val="00EE0E67"/>
    <w:rsid w:val="00EF0A7D"/>
    <w:rsid w:val="00EF1B7C"/>
    <w:rsid w:val="00EF72D7"/>
    <w:rsid w:val="00F0079D"/>
    <w:rsid w:val="00F0323D"/>
    <w:rsid w:val="00F03A10"/>
    <w:rsid w:val="00F11A48"/>
    <w:rsid w:val="00F13C35"/>
    <w:rsid w:val="00F13F56"/>
    <w:rsid w:val="00F143F6"/>
    <w:rsid w:val="00F14CE0"/>
    <w:rsid w:val="00F230F9"/>
    <w:rsid w:val="00F23434"/>
    <w:rsid w:val="00F26ABC"/>
    <w:rsid w:val="00F30BB7"/>
    <w:rsid w:val="00F379D6"/>
    <w:rsid w:val="00F57669"/>
    <w:rsid w:val="00F64011"/>
    <w:rsid w:val="00F709C8"/>
    <w:rsid w:val="00F71DC2"/>
    <w:rsid w:val="00F72120"/>
    <w:rsid w:val="00F75016"/>
    <w:rsid w:val="00F84A8F"/>
    <w:rsid w:val="00F90409"/>
    <w:rsid w:val="00F90639"/>
    <w:rsid w:val="00F90A41"/>
    <w:rsid w:val="00F95864"/>
    <w:rsid w:val="00FA5A69"/>
    <w:rsid w:val="00FC021C"/>
    <w:rsid w:val="00FC6991"/>
    <w:rsid w:val="00FC723C"/>
    <w:rsid w:val="00FD21B6"/>
    <w:rsid w:val="00FD7F28"/>
    <w:rsid w:val="00FE308E"/>
    <w:rsid w:val="00FF14E1"/>
    <w:rsid w:val="00FF4708"/>
    <w:rsid w:val="00FF486D"/>
    <w:rsid w:val="00FF75C1"/>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671D"/>
  <w15:docId w15:val="{DCB06139-A848-4D4C-8521-496E08E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08"/>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_Заголовок"/>
    <w:basedOn w:val="a"/>
    <w:link w:val="10"/>
    <w:qFormat/>
    <w:rsid w:val="00374538"/>
    <w:pPr>
      <w:spacing w:before="240" w:after="240"/>
      <w:jc w:val="center"/>
    </w:pPr>
    <w:rPr>
      <w:b/>
      <w:szCs w:val="24"/>
    </w:rPr>
  </w:style>
  <w:style w:type="table" w:styleId="a3">
    <w:name w:val="Table Grid"/>
    <w:basedOn w:val="a1"/>
    <w:uiPriority w:val="39"/>
    <w:rsid w:val="0037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Стиль1_Заголовок Знак"/>
    <w:basedOn w:val="a0"/>
    <w:link w:val="1"/>
    <w:rsid w:val="00374538"/>
    <w:rPr>
      <w:rFonts w:ascii="Times New Roman" w:eastAsia="Calibri" w:hAnsi="Times New Roman" w:cs="Times New Roman"/>
      <w:b/>
      <w:sz w:val="28"/>
      <w:szCs w:val="24"/>
    </w:rPr>
  </w:style>
  <w:style w:type="paragraph" w:customStyle="1" w:styleId="11">
    <w:name w:val="Стиль1_Заголовок цифры"/>
    <w:basedOn w:val="1"/>
    <w:link w:val="12"/>
    <w:qFormat/>
    <w:rsid w:val="00374538"/>
  </w:style>
  <w:style w:type="paragraph" w:styleId="a4">
    <w:name w:val="List Paragraph"/>
    <w:basedOn w:val="a"/>
    <w:uiPriority w:val="34"/>
    <w:qFormat/>
    <w:rsid w:val="00374538"/>
    <w:pPr>
      <w:ind w:left="720"/>
      <w:contextualSpacing/>
    </w:pPr>
  </w:style>
  <w:style w:type="character" w:customStyle="1" w:styleId="12">
    <w:name w:val="Стиль1_Заголовок цифры Знак"/>
    <w:basedOn w:val="10"/>
    <w:link w:val="11"/>
    <w:rsid w:val="00374538"/>
    <w:rPr>
      <w:rFonts w:ascii="Times New Roman" w:eastAsia="Calibri" w:hAnsi="Times New Roman" w:cs="Times New Roman"/>
      <w:b/>
      <w:sz w:val="28"/>
      <w:szCs w:val="24"/>
    </w:rPr>
  </w:style>
  <w:style w:type="paragraph" w:customStyle="1" w:styleId="TableParagraph">
    <w:name w:val="Table Paragraph"/>
    <w:basedOn w:val="a"/>
    <w:uiPriority w:val="1"/>
    <w:qFormat/>
    <w:rsid w:val="003209E4"/>
    <w:pPr>
      <w:widowControl w:val="0"/>
      <w:ind w:left="103"/>
      <w:jc w:val="left"/>
    </w:pPr>
    <w:rPr>
      <w:rFonts w:eastAsia="Times New Roman"/>
      <w:sz w:val="22"/>
      <w:lang w:val="en-US"/>
    </w:rPr>
  </w:style>
  <w:style w:type="character" w:customStyle="1" w:styleId="a5">
    <w:name w:val="a"/>
    <w:rsid w:val="001432AF"/>
    <w:rPr>
      <w:color w:val="333399"/>
      <w:u w:val="single"/>
    </w:rPr>
  </w:style>
  <w:style w:type="character" w:customStyle="1" w:styleId="s0">
    <w:name w:val="s0"/>
    <w:rsid w:val="001432AF"/>
    <w:rPr>
      <w:rFonts w:ascii="Times New Roman" w:hAnsi="Times New Roman" w:cs="Times New Roman" w:hint="default"/>
      <w:b w:val="0"/>
      <w:bCs w:val="0"/>
      <w:i w:val="0"/>
      <w:iCs w:val="0"/>
      <w:color w:val="000000"/>
    </w:rPr>
  </w:style>
  <w:style w:type="paragraph" w:styleId="a6">
    <w:name w:val="footnote text"/>
    <w:basedOn w:val="a"/>
    <w:link w:val="a7"/>
    <w:uiPriority w:val="99"/>
    <w:unhideWhenUsed/>
    <w:rsid w:val="0024354B"/>
    <w:rPr>
      <w:sz w:val="20"/>
      <w:szCs w:val="20"/>
    </w:rPr>
  </w:style>
  <w:style w:type="character" w:customStyle="1" w:styleId="a7">
    <w:name w:val="Текст сноски Знак"/>
    <w:basedOn w:val="a0"/>
    <w:link w:val="a6"/>
    <w:uiPriority w:val="99"/>
    <w:rsid w:val="0024354B"/>
    <w:rPr>
      <w:rFonts w:ascii="Times New Roman" w:eastAsia="Calibri" w:hAnsi="Times New Roman" w:cs="Times New Roman"/>
      <w:sz w:val="20"/>
      <w:szCs w:val="20"/>
    </w:rPr>
  </w:style>
  <w:style w:type="character" w:styleId="a8">
    <w:name w:val="footnote reference"/>
    <w:basedOn w:val="a0"/>
    <w:uiPriority w:val="99"/>
    <w:semiHidden/>
    <w:unhideWhenUsed/>
    <w:rsid w:val="0024354B"/>
    <w:rPr>
      <w:vertAlign w:val="superscript"/>
    </w:rPr>
  </w:style>
  <w:style w:type="character" w:styleId="a9">
    <w:name w:val="Hyperlink"/>
    <w:basedOn w:val="a0"/>
    <w:rsid w:val="00D605AF"/>
    <w:rPr>
      <w:rFonts w:ascii="Times New Roman" w:hAnsi="Times New Roman" w:cs="Times New Roman" w:hint="default"/>
      <w:color w:val="333399"/>
      <w:u w:val="single"/>
    </w:rPr>
  </w:style>
  <w:style w:type="character" w:styleId="aa">
    <w:name w:val="annotation reference"/>
    <w:basedOn w:val="a0"/>
    <w:uiPriority w:val="99"/>
    <w:semiHidden/>
    <w:unhideWhenUsed/>
    <w:rsid w:val="00A17D21"/>
    <w:rPr>
      <w:sz w:val="16"/>
      <w:szCs w:val="16"/>
    </w:rPr>
  </w:style>
  <w:style w:type="paragraph" w:styleId="ab">
    <w:name w:val="annotation text"/>
    <w:basedOn w:val="a"/>
    <w:link w:val="ac"/>
    <w:uiPriority w:val="99"/>
    <w:semiHidden/>
    <w:unhideWhenUsed/>
    <w:rsid w:val="00A17D21"/>
    <w:rPr>
      <w:sz w:val="20"/>
      <w:szCs w:val="20"/>
    </w:rPr>
  </w:style>
  <w:style w:type="character" w:customStyle="1" w:styleId="ac">
    <w:name w:val="Текст примечания Знак"/>
    <w:basedOn w:val="a0"/>
    <w:link w:val="ab"/>
    <w:uiPriority w:val="99"/>
    <w:semiHidden/>
    <w:rsid w:val="00A17D21"/>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A17D21"/>
    <w:rPr>
      <w:b/>
      <w:bCs/>
    </w:rPr>
  </w:style>
  <w:style w:type="character" w:customStyle="1" w:styleId="ae">
    <w:name w:val="Тема примечания Знак"/>
    <w:basedOn w:val="ac"/>
    <w:link w:val="ad"/>
    <w:uiPriority w:val="99"/>
    <w:semiHidden/>
    <w:rsid w:val="00A17D21"/>
    <w:rPr>
      <w:rFonts w:ascii="Times New Roman" w:eastAsia="Calibri" w:hAnsi="Times New Roman" w:cs="Times New Roman"/>
      <w:b/>
      <w:bCs/>
      <w:sz w:val="20"/>
      <w:szCs w:val="20"/>
    </w:rPr>
  </w:style>
  <w:style w:type="paragraph" w:styleId="af">
    <w:name w:val="Balloon Text"/>
    <w:basedOn w:val="a"/>
    <w:link w:val="af0"/>
    <w:uiPriority w:val="99"/>
    <w:semiHidden/>
    <w:unhideWhenUsed/>
    <w:rsid w:val="00A17D21"/>
    <w:rPr>
      <w:rFonts w:ascii="Segoe UI" w:hAnsi="Segoe UI" w:cs="Segoe UI"/>
      <w:sz w:val="18"/>
      <w:szCs w:val="18"/>
    </w:rPr>
  </w:style>
  <w:style w:type="character" w:customStyle="1" w:styleId="af0">
    <w:name w:val="Текст выноски Знак"/>
    <w:basedOn w:val="a0"/>
    <w:link w:val="af"/>
    <w:uiPriority w:val="99"/>
    <w:semiHidden/>
    <w:rsid w:val="00A17D21"/>
    <w:rPr>
      <w:rFonts w:ascii="Segoe UI" w:eastAsia="Calibri" w:hAnsi="Segoe UI" w:cs="Segoe UI"/>
      <w:sz w:val="18"/>
      <w:szCs w:val="18"/>
    </w:rPr>
  </w:style>
  <w:style w:type="paragraph" w:styleId="af1">
    <w:name w:val="header"/>
    <w:basedOn w:val="a"/>
    <w:link w:val="af2"/>
    <w:uiPriority w:val="99"/>
    <w:unhideWhenUsed/>
    <w:rsid w:val="00477155"/>
    <w:pPr>
      <w:tabs>
        <w:tab w:val="center" w:pos="4677"/>
        <w:tab w:val="right" w:pos="9355"/>
      </w:tabs>
    </w:pPr>
  </w:style>
  <w:style w:type="character" w:customStyle="1" w:styleId="af2">
    <w:name w:val="Верхний колонтитул Знак"/>
    <w:basedOn w:val="a0"/>
    <w:link w:val="af1"/>
    <w:uiPriority w:val="99"/>
    <w:rsid w:val="00477155"/>
    <w:rPr>
      <w:rFonts w:ascii="Times New Roman" w:eastAsia="Calibri" w:hAnsi="Times New Roman" w:cs="Times New Roman"/>
      <w:sz w:val="28"/>
    </w:rPr>
  </w:style>
  <w:style w:type="paragraph" w:styleId="af3">
    <w:name w:val="footer"/>
    <w:basedOn w:val="a"/>
    <w:link w:val="af4"/>
    <w:uiPriority w:val="99"/>
    <w:unhideWhenUsed/>
    <w:rsid w:val="00477155"/>
    <w:pPr>
      <w:tabs>
        <w:tab w:val="center" w:pos="4677"/>
        <w:tab w:val="right" w:pos="9355"/>
      </w:tabs>
    </w:pPr>
  </w:style>
  <w:style w:type="character" w:customStyle="1" w:styleId="af4">
    <w:name w:val="Нижний колонтитул Знак"/>
    <w:basedOn w:val="a0"/>
    <w:link w:val="af3"/>
    <w:uiPriority w:val="99"/>
    <w:rsid w:val="00477155"/>
    <w:rPr>
      <w:rFonts w:ascii="Times New Roman" w:eastAsia="Calibri" w:hAnsi="Times New Roman" w:cs="Times New Roman"/>
      <w:sz w:val="28"/>
    </w:rPr>
  </w:style>
  <w:style w:type="paragraph" w:styleId="af5">
    <w:name w:val="Revision"/>
    <w:hidden/>
    <w:uiPriority w:val="99"/>
    <w:semiHidden/>
    <w:rsid w:val="00A33AEA"/>
    <w:pPr>
      <w:spacing w:after="0" w:line="240" w:lineRule="auto"/>
    </w:pPr>
    <w:rPr>
      <w:rFonts w:ascii="Times New Roman" w:eastAsia="Calibri" w:hAnsi="Times New Roman" w:cs="Times New Roman"/>
      <w:sz w:val="28"/>
    </w:rPr>
  </w:style>
  <w:style w:type="character" w:customStyle="1" w:styleId="UnresolvedMention">
    <w:name w:val="Unresolved Mention"/>
    <w:basedOn w:val="a0"/>
    <w:uiPriority w:val="99"/>
    <w:semiHidden/>
    <w:unhideWhenUsed/>
    <w:rsid w:val="0005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0693">
      <w:bodyDiv w:val="1"/>
      <w:marLeft w:val="0"/>
      <w:marRight w:val="0"/>
      <w:marTop w:val="0"/>
      <w:marBottom w:val="0"/>
      <w:divBdr>
        <w:top w:val="none" w:sz="0" w:space="0" w:color="auto"/>
        <w:left w:val="none" w:sz="0" w:space="0" w:color="auto"/>
        <w:bottom w:val="none" w:sz="0" w:space="0" w:color="auto"/>
        <w:right w:val="none" w:sz="0" w:space="0" w:color="auto"/>
      </w:divBdr>
    </w:div>
    <w:div w:id="327252915">
      <w:bodyDiv w:val="1"/>
      <w:marLeft w:val="0"/>
      <w:marRight w:val="0"/>
      <w:marTop w:val="0"/>
      <w:marBottom w:val="0"/>
      <w:divBdr>
        <w:top w:val="none" w:sz="0" w:space="0" w:color="auto"/>
        <w:left w:val="none" w:sz="0" w:space="0" w:color="auto"/>
        <w:bottom w:val="none" w:sz="0" w:space="0" w:color="auto"/>
        <w:right w:val="none" w:sz="0" w:space="0" w:color="auto"/>
      </w:divBdr>
    </w:div>
    <w:div w:id="364790694">
      <w:bodyDiv w:val="1"/>
      <w:marLeft w:val="0"/>
      <w:marRight w:val="0"/>
      <w:marTop w:val="0"/>
      <w:marBottom w:val="0"/>
      <w:divBdr>
        <w:top w:val="none" w:sz="0" w:space="0" w:color="auto"/>
        <w:left w:val="none" w:sz="0" w:space="0" w:color="auto"/>
        <w:bottom w:val="none" w:sz="0" w:space="0" w:color="auto"/>
        <w:right w:val="none" w:sz="0" w:space="0" w:color="auto"/>
      </w:divBdr>
    </w:div>
    <w:div w:id="556665533">
      <w:bodyDiv w:val="1"/>
      <w:marLeft w:val="0"/>
      <w:marRight w:val="0"/>
      <w:marTop w:val="0"/>
      <w:marBottom w:val="0"/>
      <w:divBdr>
        <w:top w:val="none" w:sz="0" w:space="0" w:color="auto"/>
        <w:left w:val="none" w:sz="0" w:space="0" w:color="auto"/>
        <w:bottom w:val="none" w:sz="0" w:space="0" w:color="auto"/>
        <w:right w:val="none" w:sz="0" w:space="0" w:color="auto"/>
      </w:divBdr>
    </w:div>
    <w:div w:id="634220856">
      <w:bodyDiv w:val="1"/>
      <w:marLeft w:val="0"/>
      <w:marRight w:val="0"/>
      <w:marTop w:val="0"/>
      <w:marBottom w:val="0"/>
      <w:divBdr>
        <w:top w:val="none" w:sz="0" w:space="0" w:color="auto"/>
        <w:left w:val="none" w:sz="0" w:space="0" w:color="auto"/>
        <w:bottom w:val="none" w:sz="0" w:space="0" w:color="auto"/>
        <w:right w:val="none" w:sz="0" w:space="0" w:color="auto"/>
      </w:divBdr>
    </w:div>
    <w:div w:id="705764046">
      <w:bodyDiv w:val="1"/>
      <w:marLeft w:val="0"/>
      <w:marRight w:val="0"/>
      <w:marTop w:val="0"/>
      <w:marBottom w:val="0"/>
      <w:divBdr>
        <w:top w:val="none" w:sz="0" w:space="0" w:color="auto"/>
        <w:left w:val="none" w:sz="0" w:space="0" w:color="auto"/>
        <w:bottom w:val="none" w:sz="0" w:space="0" w:color="auto"/>
        <w:right w:val="none" w:sz="0" w:space="0" w:color="auto"/>
      </w:divBdr>
    </w:div>
    <w:div w:id="796408071">
      <w:bodyDiv w:val="1"/>
      <w:marLeft w:val="0"/>
      <w:marRight w:val="0"/>
      <w:marTop w:val="0"/>
      <w:marBottom w:val="0"/>
      <w:divBdr>
        <w:top w:val="none" w:sz="0" w:space="0" w:color="auto"/>
        <w:left w:val="none" w:sz="0" w:space="0" w:color="auto"/>
        <w:bottom w:val="none" w:sz="0" w:space="0" w:color="auto"/>
        <w:right w:val="none" w:sz="0" w:space="0" w:color="auto"/>
      </w:divBdr>
    </w:div>
    <w:div w:id="1059746814">
      <w:bodyDiv w:val="1"/>
      <w:marLeft w:val="0"/>
      <w:marRight w:val="0"/>
      <w:marTop w:val="0"/>
      <w:marBottom w:val="0"/>
      <w:divBdr>
        <w:top w:val="none" w:sz="0" w:space="0" w:color="auto"/>
        <w:left w:val="none" w:sz="0" w:space="0" w:color="auto"/>
        <w:bottom w:val="none" w:sz="0" w:space="0" w:color="auto"/>
        <w:right w:val="none" w:sz="0" w:space="0" w:color="auto"/>
      </w:divBdr>
    </w:div>
    <w:div w:id="1109591175">
      <w:bodyDiv w:val="1"/>
      <w:marLeft w:val="0"/>
      <w:marRight w:val="0"/>
      <w:marTop w:val="0"/>
      <w:marBottom w:val="0"/>
      <w:divBdr>
        <w:top w:val="none" w:sz="0" w:space="0" w:color="auto"/>
        <w:left w:val="none" w:sz="0" w:space="0" w:color="auto"/>
        <w:bottom w:val="none" w:sz="0" w:space="0" w:color="auto"/>
        <w:right w:val="none" w:sz="0" w:space="0" w:color="auto"/>
      </w:divBdr>
    </w:div>
    <w:div w:id="1151483352">
      <w:bodyDiv w:val="1"/>
      <w:marLeft w:val="0"/>
      <w:marRight w:val="0"/>
      <w:marTop w:val="0"/>
      <w:marBottom w:val="0"/>
      <w:divBdr>
        <w:top w:val="none" w:sz="0" w:space="0" w:color="auto"/>
        <w:left w:val="none" w:sz="0" w:space="0" w:color="auto"/>
        <w:bottom w:val="none" w:sz="0" w:space="0" w:color="auto"/>
        <w:right w:val="none" w:sz="0" w:space="0" w:color="auto"/>
      </w:divBdr>
    </w:div>
    <w:div w:id="1267036494">
      <w:bodyDiv w:val="1"/>
      <w:marLeft w:val="0"/>
      <w:marRight w:val="0"/>
      <w:marTop w:val="0"/>
      <w:marBottom w:val="0"/>
      <w:divBdr>
        <w:top w:val="none" w:sz="0" w:space="0" w:color="auto"/>
        <w:left w:val="none" w:sz="0" w:space="0" w:color="auto"/>
        <w:bottom w:val="none" w:sz="0" w:space="0" w:color="auto"/>
        <w:right w:val="none" w:sz="0" w:space="0" w:color="auto"/>
      </w:divBdr>
    </w:div>
    <w:div w:id="1322931648">
      <w:bodyDiv w:val="1"/>
      <w:marLeft w:val="0"/>
      <w:marRight w:val="0"/>
      <w:marTop w:val="0"/>
      <w:marBottom w:val="0"/>
      <w:divBdr>
        <w:top w:val="none" w:sz="0" w:space="0" w:color="auto"/>
        <w:left w:val="none" w:sz="0" w:space="0" w:color="auto"/>
        <w:bottom w:val="none" w:sz="0" w:space="0" w:color="auto"/>
        <w:right w:val="none" w:sz="0" w:space="0" w:color="auto"/>
      </w:divBdr>
    </w:div>
    <w:div w:id="1538928714">
      <w:bodyDiv w:val="1"/>
      <w:marLeft w:val="0"/>
      <w:marRight w:val="0"/>
      <w:marTop w:val="0"/>
      <w:marBottom w:val="0"/>
      <w:divBdr>
        <w:top w:val="none" w:sz="0" w:space="0" w:color="auto"/>
        <w:left w:val="none" w:sz="0" w:space="0" w:color="auto"/>
        <w:bottom w:val="none" w:sz="0" w:space="0" w:color="auto"/>
        <w:right w:val="none" w:sz="0" w:space="0" w:color="auto"/>
      </w:divBdr>
    </w:div>
    <w:div w:id="1564413225">
      <w:bodyDiv w:val="1"/>
      <w:marLeft w:val="0"/>
      <w:marRight w:val="0"/>
      <w:marTop w:val="0"/>
      <w:marBottom w:val="0"/>
      <w:divBdr>
        <w:top w:val="none" w:sz="0" w:space="0" w:color="auto"/>
        <w:left w:val="none" w:sz="0" w:space="0" w:color="auto"/>
        <w:bottom w:val="none" w:sz="0" w:space="0" w:color="auto"/>
        <w:right w:val="none" w:sz="0" w:space="0" w:color="auto"/>
      </w:divBdr>
    </w:div>
    <w:div w:id="20146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mir.Deminov@kz.e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z.alip@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t_kz18@mail.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F953C11B06F47AD4003E8660C4E0E" ma:contentTypeVersion="0" ma:contentTypeDescription="Create a new document." ma:contentTypeScope="" ma:versionID="b1b80603b0c2bd67e045bae0bf7b4a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4E64-64F9-42F3-BA9B-22F2958F3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D1BE7-D63C-4812-B040-CF0CACBDEEAA}">
  <ds:schemaRefs>
    <ds:schemaRef ds:uri="http://schemas.microsoft.com/sharepoint/v3/contenttype/forms"/>
  </ds:schemaRefs>
</ds:datastoreItem>
</file>

<file path=customXml/itemProps3.xml><?xml version="1.0" encoding="utf-8"?>
<ds:datastoreItem xmlns:ds="http://schemas.openxmlformats.org/officeDocument/2006/customXml" ds:itemID="{145BDF32-2788-4374-B938-4253556B3C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88C7E-4BF0-4C8F-89EC-2F729899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6023</Words>
  <Characters>34335</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Gulnara</dc:creator>
  <cp:lastModifiedBy>Жуматаев Данияр Вячеславовна</cp:lastModifiedBy>
  <cp:revision>16</cp:revision>
  <dcterms:created xsi:type="dcterms:W3CDTF">2019-12-12T06:22:00Z</dcterms:created>
  <dcterms:modified xsi:type="dcterms:W3CDTF">2020-01-05T04:49:00Z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0x0101002FAF953C11B06F47AD4003E8660C4E0E</vt:lpwstr>
  </property>
</Properties>
</file>